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5EE" w:rsidRPr="00064769" w:rsidRDefault="00B85FCA" w:rsidP="00064769">
      <w:pPr>
        <w:pStyle w:val="a7"/>
        <w:rPr>
          <w:rFonts w:asciiTheme="minorHAnsi" w:hAnsiTheme="minorHAnsi"/>
        </w:rPr>
      </w:pPr>
      <w:r w:rsidRPr="00064769">
        <w:rPr>
          <w:rFonts w:asciiTheme="minorHAnsi" w:hAnsiTheme="minorHAnsi"/>
        </w:rPr>
        <w:t>Опросный лист</w:t>
      </w:r>
    </w:p>
    <w:bookmarkStart w:id="0" w:name="OLE_LINK20"/>
    <w:bookmarkStart w:id="1" w:name="OLE_LINK21"/>
    <w:p w:rsidR="00F97417" w:rsidRPr="00064769" w:rsidRDefault="00F97417" w:rsidP="00064769">
      <w:pPr>
        <w:pStyle w:val="a7"/>
        <w:rPr>
          <w:rFonts w:asciiTheme="minorHAnsi" w:hAnsiTheme="minorHAnsi"/>
        </w:rPr>
      </w:pPr>
      <w:r w:rsidRPr="00064769">
        <w:rPr>
          <w:rFonts w:asciiTheme="minorHAnsi" w:hAnsiTheme="minorHAnsi"/>
        </w:rPr>
        <w:fldChar w:fldCharType="begin"/>
      </w:r>
      <w:r w:rsidRPr="00064769">
        <w:rPr>
          <w:rFonts w:asciiTheme="minorHAnsi" w:hAnsiTheme="minorHAnsi"/>
        </w:rPr>
        <w:instrText xml:space="preserve"> DOCPROPERTY  Title  \* MERGEFORMAT </w:instrText>
      </w:r>
      <w:r w:rsidRPr="00064769">
        <w:rPr>
          <w:rFonts w:asciiTheme="minorHAnsi" w:hAnsiTheme="minorHAnsi"/>
        </w:rPr>
        <w:fldChar w:fldCharType="separate"/>
      </w:r>
      <w:r w:rsidR="00F36F9E" w:rsidRPr="00064769">
        <w:rPr>
          <w:rFonts w:asciiTheme="minorHAnsi" w:hAnsiTheme="minorHAnsi"/>
        </w:rPr>
        <w:t>Оборудование налива автоцистерн</w:t>
      </w:r>
      <w:r w:rsidRPr="00064769">
        <w:rPr>
          <w:rFonts w:asciiTheme="minorHAnsi" w:hAnsiTheme="minorHAnsi"/>
        </w:rPr>
        <w:fldChar w:fldCharType="end"/>
      </w:r>
      <w:bookmarkEnd w:id="0"/>
      <w:bookmarkEnd w:id="1"/>
    </w:p>
    <w:p w:rsidR="00B85FCA" w:rsidRPr="00064769" w:rsidRDefault="00B85FCA" w:rsidP="0008749B">
      <w:pPr>
        <w:rPr>
          <w:rFonts w:asciiTheme="minorHAnsi" w:hAnsiTheme="minorHAnsi"/>
        </w:rPr>
      </w:pPr>
    </w:p>
    <w:p w:rsidR="00064769" w:rsidRDefault="00064769" w:rsidP="00064769">
      <w:pPr>
        <w:spacing w:line="240" w:lineRule="auto"/>
        <w:ind w:left="425"/>
        <w:rPr>
          <w:rFonts w:ascii="Calibri" w:hAnsi="Calibri"/>
        </w:rPr>
      </w:pPr>
      <w:r w:rsidRPr="00C06F79">
        <w:rPr>
          <w:rFonts w:ascii="Calibri" w:hAnsi="Calibri"/>
        </w:rPr>
        <w:t xml:space="preserve">Организация </w:t>
      </w:r>
      <w:r>
        <w:rPr>
          <w:rFonts w:ascii="Calibri" w:hAnsi="Calibri"/>
        </w:rPr>
        <w:t xml:space="preserve">       </w:t>
      </w:r>
      <w:r>
        <w:rPr>
          <w:rFonts w:ascii="Calibri" w:hAnsi="Calibri"/>
        </w:rPr>
        <w:fldChar w:fldCharType="begin">
          <w:ffData>
            <w:name w:val="ТекстовоеПоле68"/>
            <w:enabled/>
            <w:calcOnExit w:val="0"/>
            <w:textInput/>
          </w:ffData>
        </w:fldChar>
      </w:r>
      <w:bookmarkStart w:id="2" w:name="ТекстовоеПоле68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bookmarkStart w:id="3" w:name="_GoBack"/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bookmarkEnd w:id="3"/>
      <w:r>
        <w:rPr>
          <w:rFonts w:ascii="Calibri" w:hAnsi="Calibri"/>
        </w:rPr>
        <w:fldChar w:fldCharType="end"/>
      </w:r>
      <w:bookmarkEnd w:id="2"/>
    </w:p>
    <w:p w:rsidR="00064769" w:rsidRPr="00C06F79" w:rsidRDefault="00064769" w:rsidP="00064769">
      <w:pPr>
        <w:spacing w:line="240" w:lineRule="auto"/>
        <w:ind w:left="425"/>
        <w:rPr>
          <w:rFonts w:ascii="Calibri" w:hAnsi="Calibri"/>
        </w:rPr>
      </w:pPr>
      <w:r w:rsidRPr="00C06F79">
        <w:rPr>
          <w:rFonts w:ascii="Calibri" w:hAnsi="Calibri"/>
        </w:rPr>
        <w:t>Адрес</w:t>
      </w:r>
      <w:r>
        <w:rPr>
          <w:rFonts w:ascii="Calibri" w:hAnsi="Calibri"/>
        </w:rPr>
        <w:t xml:space="preserve">                  </w:t>
      </w:r>
      <w:r>
        <w:rPr>
          <w:rFonts w:ascii="Calibri" w:hAnsi="Calibri"/>
        </w:rPr>
        <w:fldChar w:fldCharType="begin">
          <w:ffData>
            <w:name w:val="ТекстовоеПоле69"/>
            <w:enabled/>
            <w:calcOnExit w:val="0"/>
            <w:textInput/>
          </w:ffData>
        </w:fldChar>
      </w:r>
      <w:bookmarkStart w:id="4" w:name="ТекстовоеПоле69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4"/>
      <w:r w:rsidRPr="00C06F79">
        <w:rPr>
          <w:rFonts w:ascii="Calibri" w:hAnsi="Calibri"/>
        </w:rPr>
        <w:t xml:space="preserve">   </w:t>
      </w:r>
    </w:p>
    <w:p w:rsidR="00064769" w:rsidRPr="00C06F79" w:rsidRDefault="00064769" w:rsidP="00064769">
      <w:pPr>
        <w:spacing w:line="240" w:lineRule="auto"/>
        <w:ind w:left="425"/>
        <w:rPr>
          <w:rFonts w:ascii="Calibri" w:hAnsi="Calibri"/>
        </w:rPr>
      </w:pPr>
      <w:r>
        <w:rPr>
          <w:rFonts w:ascii="Calibri" w:hAnsi="Calibri"/>
        </w:rPr>
        <w:t xml:space="preserve">Ф.И.О.             </w:t>
      </w:r>
      <w:r>
        <w:rPr>
          <w:rFonts w:ascii="Calibri" w:hAnsi="Calibri"/>
        </w:rPr>
        <w:fldChar w:fldCharType="begin">
          <w:ffData>
            <w:name w:val="ТекстовоеПоле70"/>
            <w:enabled/>
            <w:calcOnExit w:val="0"/>
            <w:textInput/>
          </w:ffData>
        </w:fldChar>
      </w:r>
      <w:bookmarkStart w:id="5" w:name="ТекстовоеПоле70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5"/>
      <w:r>
        <w:rPr>
          <w:rFonts w:ascii="Calibri" w:hAnsi="Calibri"/>
        </w:rPr>
        <w:t xml:space="preserve">           </w:t>
      </w:r>
      <w:r w:rsidRPr="00C06F79">
        <w:rPr>
          <w:rFonts w:ascii="Calibri" w:hAnsi="Calibri"/>
        </w:rPr>
        <w:t>Должность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ТекстовоеПоле71"/>
            <w:enabled/>
            <w:calcOnExit w:val="0"/>
            <w:textInput/>
          </w:ffData>
        </w:fldChar>
      </w:r>
      <w:bookmarkStart w:id="6" w:name="ТекстовоеПоле71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6"/>
    </w:p>
    <w:p w:rsidR="00AD3FDE" w:rsidRPr="00064769" w:rsidRDefault="00064769" w:rsidP="00064769">
      <w:pPr>
        <w:spacing w:line="240" w:lineRule="auto"/>
        <w:ind w:left="425"/>
        <w:rPr>
          <w:rFonts w:ascii="Calibri" w:hAnsi="Calibri"/>
        </w:rPr>
      </w:pPr>
      <w:r w:rsidRPr="00C06F79">
        <w:rPr>
          <w:rFonts w:ascii="Calibri" w:hAnsi="Calibri"/>
        </w:rPr>
        <w:t>Телефон</w:t>
      </w:r>
      <w:r>
        <w:rPr>
          <w:rFonts w:ascii="Calibri" w:hAnsi="Calibri"/>
        </w:rPr>
        <w:t xml:space="preserve">    </w:t>
      </w:r>
      <w:r>
        <w:rPr>
          <w:rFonts w:ascii="Calibri" w:hAnsi="Calibri"/>
        </w:rPr>
        <w:fldChar w:fldCharType="begin">
          <w:ffData>
            <w:name w:val="ТекстовоеПоле72"/>
            <w:enabled/>
            <w:calcOnExit w:val="0"/>
            <w:textInput/>
          </w:ffData>
        </w:fldChar>
      </w:r>
      <w:bookmarkStart w:id="7" w:name="ТекстовоеПоле72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7"/>
      <w:r w:rsidRPr="00C06F79">
        <w:rPr>
          <w:rFonts w:ascii="Calibri" w:hAnsi="Calibri"/>
        </w:rPr>
        <w:t xml:space="preserve">    </w:t>
      </w:r>
      <w:r>
        <w:rPr>
          <w:rFonts w:ascii="Calibri" w:hAnsi="Calibri"/>
        </w:rPr>
        <w:t xml:space="preserve">                    </w:t>
      </w:r>
      <w:r w:rsidRPr="00C06F79">
        <w:rPr>
          <w:rFonts w:ascii="Calibri" w:hAnsi="Calibri"/>
        </w:rPr>
        <w:t>Факс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ТекстовоеПоле73"/>
            <w:enabled/>
            <w:calcOnExit w:val="0"/>
            <w:textInput/>
          </w:ffData>
        </w:fldChar>
      </w:r>
      <w:bookmarkStart w:id="8" w:name="ТекстовоеПоле73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8"/>
      <w:r>
        <w:rPr>
          <w:rFonts w:ascii="Calibri" w:hAnsi="Calibri"/>
        </w:rPr>
        <w:t xml:space="preserve">                   </w:t>
      </w:r>
      <w:r w:rsidRPr="00C06F79">
        <w:rPr>
          <w:rFonts w:ascii="Calibri" w:hAnsi="Calibri"/>
          <w:lang w:val="en-US"/>
        </w:rPr>
        <w:t>e</w:t>
      </w:r>
      <w:r w:rsidRPr="00C06F79">
        <w:rPr>
          <w:rFonts w:ascii="Calibri" w:hAnsi="Calibri"/>
        </w:rPr>
        <w:t>-</w:t>
      </w:r>
      <w:r w:rsidRPr="00C06F79">
        <w:rPr>
          <w:rFonts w:ascii="Calibri" w:hAnsi="Calibri"/>
          <w:lang w:val="en-US"/>
        </w:rPr>
        <w:t>mail</w:t>
      </w:r>
      <w:r>
        <w:rPr>
          <w:rFonts w:ascii="Calibri" w:hAnsi="Calibri"/>
        </w:rPr>
        <w:t xml:space="preserve"> </w:t>
      </w:r>
      <w:r>
        <w:rPr>
          <w:rFonts w:ascii="Calibri" w:hAnsi="Calibri"/>
        </w:rPr>
        <w:fldChar w:fldCharType="begin">
          <w:ffData>
            <w:name w:val="ТекстовоеПоле74"/>
            <w:enabled/>
            <w:calcOnExit w:val="0"/>
            <w:textInput/>
          </w:ffData>
        </w:fldChar>
      </w:r>
      <w:bookmarkStart w:id="9" w:name="ТекстовоеПоле74"/>
      <w:r>
        <w:rPr>
          <w:rFonts w:ascii="Calibri" w:hAnsi="Calibri"/>
        </w:rPr>
        <w:instrText xml:space="preserve"> FORMTEXT </w:instrText>
      </w:r>
      <w:r>
        <w:rPr>
          <w:rFonts w:ascii="Calibri" w:hAnsi="Calibri"/>
        </w:rPr>
      </w:r>
      <w:r>
        <w:rPr>
          <w:rFonts w:ascii="Calibri" w:hAnsi="Calibri"/>
        </w:rPr>
        <w:fldChar w:fldCharType="separate"/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  <w:noProof/>
        </w:rPr>
        <w:t> </w:t>
      </w:r>
      <w:r>
        <w:rPr>
          <w:rFonts w:ascii="Calibri" w:hAnsi="Calibri"/>
        </w:rPr>
        <w:fldChar w:fldCharType="end"/>
      </w:r>
      <w:bookmarkEnd w:id="9"/>
    </w:p>
    <w:p w:rsidR="004156CE" w:rsidRPr="00064769" w:rsidRDefault="004156CE" w:rsidP="004156CE">
      <w:pPr>
        <w:pStyle w:val="1"/>
        <w:ind w:left="714" w:hanging="357"/>
        <w:rPr>
          <w:rFonts w:asciiTheme="minorHAnsi" w:hAnsiTheme="minorHAnsi"/>
        </w:rPr>
      </w:pPr>
      <w:r w:rsidRPr="00064769">
        <w:rPr>
          <w:rFonts w:asciiTheme="minorHAnsi" w:hAnsiTheme="minorHAnsi"/>
        </w:rPr>
        <w:t>Характеристика продуктов</w:t>
      </w:r>
    </w:p>
    <w:p w:rsidR="00032CC5" w:rsidRPr="00064769" w:rsidRDefault="00032CC5" w:rsidP="00032CC5">
      <w:pPr>
        <w:rPr>
          <w:rFonts w:asciiTheme="minorHAnsi" w:hAnsiTheme="minorHAnsi"/>
        </w:rPr>
      </w:pPr>
    </w:p>
    <w:tbl>
      <w:tblPr>
        <w:tblStyle w:val="-11"/>
        <w:tblW w:w="10201" w:type="dxa"/>
        <w:tblLayout w:type="fixed"/>
        <w:tblLook w:val="0000" w:firstRow="0" w:lastRow="0" w:firstColumn="0" w:lastColumn="0" w:noHBand="0" w:noVBand="0"/>
      </w:tblPr>
      <w:tblGrid>
        <w:gridCol w:w="426"/>
        <w:gridCol w:w="1701"/>
        <w:gridCol w:w="1560"/>
        <w:gridCol w:w="1559"/>
        <w:gridCol w:w="1276"/>
        <w:gridCol w:w="1417"/>
        <w:gridCol w:w="1418"/>
        <w:gridCol w:w="844"/>
      </w:tblGrid>
      <w:tr w:rsidR="00A534CD" w:rsidRPr="00064769" w:rsidTr="00064769">
        <w:trPr>
          <w:trHeight w:val="404"/>
        </w:trPr>
        <w:tc>
          <w:tcPr>
            <w:tcW w:w="426" w:type="dxa"/>
          </w:tcPr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№</w:t>
            </w:r>
          </w:p>
        </w:tc>
        <w:tc>
          <w:tcPr>
            <w:tcW w:w="1701" w:type="dxa"/>
          </w:tcPr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Наименование продукта</w:t>
            </w:r>
          </w:p>
        </w:tc>
        <w:tc>
          <w:tcPr>
            <w:tcW w:w="1560" w:type="dxa"/>
          </w:tcPr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Диапазон рабочих температур,</w:t>
            </w:r>
          </w:p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 w:cs="Times New Roman"/>
              </w:rPr>
              <w:t>°</w:t>
            </w:r>
            <w:r w:rsidRPr="00064769">
              <w:rPr>
                <w:rFonts w:asciiTheme="minorHAnsi" w:hAnsiTheme="minorHAnsi"/>
              </w:rPr>
              <w:t>С</w:t>
            </w:r>
          </w:p>
        </w:tc>
        <w:tc>
          <w:tcPr>
            <w:tcW w:w="1559" w:type="dxa"/>
          </w:tcPr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Вязкость в диапазоне рабочих температур, сСт</w:t>
            </w:r>
          </w:p>
        </w:tc>
        <w:tc>
          <w:tcPr>
            <w:tcW w:w="1276" w:type="dxa"/>
          </w:tcPr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Наличие парафина, </w:t>
            </w:r>
          </w:p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%</w:t>
            </w:r>
          </w:p>
        </w:tc>
        <w:tc>
          <w:tcPr>
            <w:tcW w:w="1417" w:type="dxa"/>
          </w:tcPr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Наличие примесей (абразив, вода, и др.)</w:t>
            </w:r>
          </w:p>
        </w:tc>
        <w:tc>
          <w:tcPr>
            <w:tcW w:w="1418" w:type="dxa"/>
          </w:tcPr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Плотность, кг/м3</w:t>
            </w:r>
          </w:p>
        </w:tc>
        <w:tc>
          <w:tcPr>
            <w:tcW w:w="844" w:type="dxa"/>
          </w:tcPr>
          <w:p w:rsidR="004156CE" w:rsidRPr="00064769" w:rsidRDefault="004156CE" w:rsidP="00780BA3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Класс опасности по ГОСТ 12.1.007</w:t>
            </w:r>
          </w:p>
        </w:tc>
      </w:tr>
      <w:tr w:rsidR="004156CE" w:rsidRPr="00064769" w:rsidTr="00064769">
        <w:trPr>
          <w:trHeight w:val="220"/>
        </w:trPr>
        <w:tc>
          <w:tcPr>
            <w:tcW w:w="426" w:type="dxa"/>
          </w:tcPr>
          <w:p w:rsidR="004156CE" w:rsidRPr="00064769" w:rsidRDefault="004156CE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1 </w:t>
            </w:r>
          </w:p>
        </w:tc>
        <w:tc>
          <w:tcPr>
            <w:tcW w:w="1701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75"/>
                  <w:enabled/>
                  <w:calcOnExit w:val="0"/>
                  <w:textInput/>
                </w:ffData>
              </w:fldChar>
            </w:r>
            <w:bookmarkStart w:id="10" w:name="ТекстовоеПоле7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0"/>
          </w:p>
        </w:tc>
        <w:tc>
          <w:tcPr>
            <w:tcW w:w="1560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76"/>
                  <w:enabled/>
                  <w:calcOnExit w:val="0"/>
                  <w:textInput/>
                </w:ffData>
              </w:fldChar>
            </w:r>
            <w:bookmarkStart w:id="11" w:name="ТекстовоеПоле7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1"/>
          </w:p>
        </w:tc>
        <w:tc>
          <w:tcPr>
            <w:tcW w:w="1559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3"/>
                  <w:enabled/>
                  <w:calcOnExit w:val="0"/>
                  <w:textInput/>
                </w:ffData>
              </w:fldChar>
            </w:r>
            <w:bookmarkStart w:id="12" w:name="ТекстовоеПоле8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2"/>
          </w:p>
        </w:tc>
        <w:tc>
          <w:tcPr>
            <w:tcW w:w="1276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7"/>
                  <w:enabled/>
                  <w:calcOnExit w:val="0"/>
                  <w:textInput/>
                </w:ffData>
              </w:fldChar>
            </w:r>
            <w:bookmarkStart w:id="13" w:name="ТекстовоеПоле8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3"/>
          </w:p>
        </w:tc>
        <w:tc>
          <w:tcPr>
            <w:tcW w:w="1417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1"/>
                  <w:enabled/>
                  <w:calcOnExit w:val="0"/>
                  <w:textInput/>
                </w:ffData>
              </w:fldChar>
            </w:r>
            <w:bookmarkStart w:id="14" w:name="ТекстовоеПоле9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4"/>
          </w:p>
        </w:tc>
        <w:tc>
          <w:tcPr>
            <w:tcW w:w="1418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5"/>
                  <w:enabled/>
                  <w:calcOnExit w:val="0"/>
                  <w:textInput/>
                </w:ffData>
              </w:fldChar>
            </w:r>
            <w:bookmarkStart w:id="15" w:name="ТекстовоеПоле9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5"/>
          </w:p>
        </w:tc>
        <w:tc>
          <w:tcPr>
            <w:tcW w:w="844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9"/>
                  <w:enabled/>
                  <w:calcOnExit w:val="0"/>
                  <w:textInput/>
                </w:ffData>
              </w:fldChar>
            </w:r>
            <w:bookmarkStart w:id="16" w:name="ТекстовоеПоле9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6"/>
          </w:p>
        </w:tc>
      </w:tr>
      <w:tr w:rsidR="004156CE" w:rsidRPr="00064769" w:rsidTr="00064769">
        <w:trPr>
          <w:trHeight w:val="217"/>
        </w:trPr>
        <w:tc>
          <w:tcPr>
            <w:tcW w:w="426" w:type="dxa"/>
          </w:tcPr>
          <w:p w:rsidR="004156CE" w:rsidRPr="00064769" w:rsidRDefault="004156CE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2 </w:t>
            </w:r>
          </w:p>
        </w:tc>
        <w:tc>
          <w:tcPr>
            <w:tcW w:w="1701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77"/>
                  <w:enabled/>
                  <w:calcOnExit w:val="0"/>
                  <w:textInput/>
                </w:ffData>
              </w:fldChar>
            </w:r>
            <w:bookmarkStart w:id="17" w:name="ТекстовоеПоле7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7"/>
          </w:p>
        </w:tc>
        <w:tc>
          <w:tcPr>
            <w:tcW w:w="1560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0"/>
                  <w:enabled/>
                  <w:calcOnExit w:val="0"/>
                  <w:textInput/>
                </w:ffData>
              </w:fldChar>
            </w:r>
            <w:bookmarkStart w:id="18" w:name="ТекстовоеПоле8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8"/>
          </w:p>
        </w:tc>
        <w:tc>
          <w:tcPr>
            <w:tcW w:w="1559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4"/>
                  <w:enabled/>
                  <w:calcOnExit w:val="0"/>
                  <w:textInput/>
                </w:ffData>
              </w:fldChar>
            </w:r>
            <w:bookmarkStart w:id="19" w:name="ТекстовоеПоле8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19"/>
          </w:p>
        </w:tc>
        <w:tc>
          <w:tcPr>
            <w:tcW w:w="1276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8"/>
                  <w:enabled/>
                  <w:calcOnExit w:val="0"/>
                  <w:textInput/>
                </w:ffData>
              </w:fldChar>
            </w:r>
            <w:bookmarkStart w:id="20" w:name="ТекстовоеПоле8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0"/>
          </w:p>
        </w:tc>
        <w:tc>
          <w:tcPr>
            <w:tcW w:w="1417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2"/>
                  <w:enabled/>
                  <w:calcOnExit w:val="0"/>
                  <w:textInput/>
                </w:ffData>
              </w:fldChar>
            </w:r>
            <w:bookmarkStart w:id="21" w:name="ТекстовоеПоле9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1"/>
          </w:p>
        </w:tc>
        <w:tc>
          <w:tcPr>
            <w:tcW w:w="1418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6"/>
                  <w:enabled/>
                  <w:calcOnExit w:val="0"/>
                  <w:textInput/>
                </w:ffData>
              </w:fldChar>
            </w:r>
            <w:bookmarkStart w:id="22" w:name="ТекстовоеПоле9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2"/>
          </w:p>
        </w:tc>
        <w:tc>
          <w:tcPr>
            <w:tcW w:w="844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00"/>
                  <w:enabled/>
                  <w:calcOnExit w:val="0"/>
                  <w:textInput/>
                </w:ffData>
              </w:fldChar>
            </w:r>
            <w:bookmarkStart w:id="23" w:name="ТекстовоеПоле10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3"/>
          </w:p>
        </w:tc>
      </w:tr>
      <w:tr w:rsidR="004156CE" w:rsidRPr="00064769" w:rsidTr="00064769">
        <w:trPr>
          <w:trHeight w:val="210"/>
        </w:trPr>
        <w:tc>
          <w:tcPr>
            <w:tcW w:w="426" w:type="dxa"/>
          </w:tcPr>
          <w:p w:rsidR="004156CE" w:rsidRPr="00064769" w:rsidRDefault="004156CE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3 </w:t>
            </w:r>
          </w:p>
        </w:tc>
        <w:tc>
          <w:tcPr>
            <w:tcW w:w="1701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78"/>
                  <w:enabled/>
                  <w:calcOnExit w:val="0"/>
                  <w:textInput/>
                </w:ffData>
              </w:fldChar>
            </w:r>
            <w:bookmarkStart w:id="24" w:name="ТекстовоеПоле7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4"/>
          </w:p>
        </w:tc>
        <w:tc>
          <w:tcPr>
            <w:tcW w:w="1560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1"/>
                  <w:enabled/>
                  <w:calcOnExit w:val="0"/>
                  <w:textInput/>
                </w:ffData>
              </w:fldChar>
            </w:r>
            <w:bookmarkStart w:id="25" w:name="ТекстовоеПоле8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5"/>
          </w:p>
        </w:tc>
        <w:tc>
          <w:tcPr>
            <w:tcW w:w="1559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5"/>
                  <w:enabled/>
                  <w:calcOnExit w:val="0"/>
                  <w:textInput/>
                </w:ffData>
              </w:fldChar>
            </w:r>
            <w:bookmarkStart w:id="26" w:name="ТекстовоеПоле8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6"/>
          </w:p>
        </w:tc>
        <w:tc>
          <w:tcPr>
            <w:tcW w:w="1276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9"/>
                  <w:enabled/>
                  <w:calcOnExit w:val="0"/>
                  <w:textInput/>
                </w:ffData>
              </w:fldChar>
            </w:r>
            <w:bookmarkStart w:id="27" w:name="ТекстовоеПоле8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7"/>
          </w:p>
        </w:tc>
        <w:tc>
          <w:tcPr>
            <w:tcW w:w="1417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3"/>
                  <w:enabled/>
                  <w:calcOnExit w:val="0"/>
                  <w:textInput/>
                </w:ffData>
              </w:fldChar>
            </w:r>
            <w:bookmarkStart w:id="28" w:name="ТекстовоеПоле9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8"/>
          </w:p>
        </w:tc>
        <w:tc>
          <w:tcPr>
            <w:tcW w:w="1418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7"/>
                  <w:enabled/>
                  <w:calcOnExit w:val="0"/>
                  <w:textInput/>
                </w:ffData>
              </w:fldChar>
            </w:r>
            <w:bookmarkStart w:id="29" w:name="ТекстовоеПоле9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29"/>
          </w:p>
        </w:tc>
        <w:tc>
          <w:tcPr>
            <w:tcW w:w="844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01"/>
                  <w:enabled/>
                  <w:calcOnExit w:val="0"/>
                  <w:textInput/>
                </w:ffData>
              </w:fldChar>
            </w:r>
            <w:bookmarkStart w:id="30" w:name="ТекстовоеПоле10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0"/>
          </w:p>
        </w:tc>
      </w:tr>
      <w:tr w:rsidR="004156CE" w:rsidRPr="00064769" w:rsidTr="00064769">
        <w:trPr>
          <w:trHeight w:val="217"/>
        </w:trPr>
        <w:tc>
          <w:tcPr>
            <w:tcW w:w="426" w:type="dxa"/>
          </w:tcPr>
          <w:p w:rsidR="004156CE" w:rsidRPr="00064769" w:rsidRDefault="004156CE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4 </w:t>
            </w:r>
          </w:p>
        </w:tc>
        <w:tc>
          <w:tcPr>
            <w:tcW w:w="1701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79"/>
                  <w:enabled/>
                  <w:calcOnExit w:val="0"/>
                  <w:textInput/>
                </w:ffData>
              </w:fldChar>
            </w:r>
            <w:bookmarkStart w:id="31" w:name="ТекстовоеПоле7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1"/>
          </w:p>
        </w:tc>
        <w:tc>
          <w:tcPr>
            <w:tcW w:w="1560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2"/>
                  <w:enabled/>
                  <w:calcOnExit w:val="0"/>
                  <w:textInput/>
                </w:ffData>
              </w:fldChar>
            </w:r>
            <w:bookmarkStart w:id="32" w:name="ТекстовоеПоле8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2"/>
          </w:p>
        </w:tc>
        <w:tc>
          <w:tcPr>
            <w:tcW w:w="1559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86"/>
                  <w:enabled/>
                  <w:calcOnExit w:val="0"/>
                  <w:textInput/>
                </w:ffData>
              </w:fldChar>
            </w:r>
            <w:bookmarkStart w:id="33" w:name="ТекстовоеПоле8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3"/>
          </w:p>
        </w:tc>
        <w:tc>
          <w:tcPr>
            <w:tcW w:w="1276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0"/>
                  <w:enabled/>
                  <w:calcOnExit w:val="0"/>
                  <w:textInput/>
                </w:ffData>
              </w:fldChar>
            </w:r>
            <w:bookmarkStart w:id="34" w:name="ТекстовоеПоле9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4"/>
          </w:p>
        </w:tc>
        <w:tc>
          <w:tcPr>
            <w:tcW w:w="1417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4"/>
                  <w:enabled/>
                  <w:calcOnExit w:val="0"/>
                  <w:textInput/>
                </w:ffData>
              </w:fldChar>
            </w:r>
            <w:bookmarkStart w:id="35" w:name="ТекстовоеПоле9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5"/>
          </w:p>
        </w:tc>
        <w:tc>
          <w:tcPr>
            <w:tcW w:w="1418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98"/>
                  <w:enabled/>
                  <w:calcOnExit w:val="0"/>
                  <w:textInput/>
                </w:ffData>
              </w:fldChar>
            </w:r>
            <w:bookmarkStart w:id="36" w:name="ТекстовоеПоле9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6"/>
          </w:p>
        </w:tc>
        <w:tc>
          <w:tcPr>
            <w:tcW w:w="844" w:type="dxa"/>
          </w:tcPr>
          <w:p w:rsidR="004156CE" w:rsidRPr="00064769" w:rsidRDefault="00064769" w:rsidP="00780BA3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02"/>
                  <w:enabled/>
                  <w:calcOnExit w:val="0"/>
                  <w:textInput/>
                </w:ffData>
              </w:fldChar>
            </w:r>
            <w:bookmarkStart w:id="37" w:name="ТекстовоеПоле10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37"/>
          </w:p>
        </w:tc>
      </w:tr>
    </w:tbl>
    <w:p w:rsidR="004156CE" w:rsidRPr="00064769" w:rsidRDefault="004156CE" w:rsidP="00AD3FDE">
      <w:pPr>
        <w:rPr>
          <w:rFonts w:asciiTheme="minorHAnsi" w:hAnsiTheme="minorHAnsi"/>
          <w:i/>
        </w:rPr>
      </w:pPr>
    </w:p>
    <w:p w:rsidR="00D027CF" w:rsidRPr="00064769" w:rsidRDefault="00F07553" w:rsidP="0065288F">
      <w:pPr>
        <w:pStyle w:val="1"/>
        <w:rPr>
          <w:rFonts w:asciiTheme="minorHAnsi" w:hAnsiTheme="minorHAnsi"/>
        </w:rPr>
      </w:pPr>
      <w:r w:rsidRPr="00064769">
        <w:rPr>
          <w:rFonts w:asciiTheme="minorHAnsi" w:hAnsiTheme="minorHAnsi"/>
        </w:rPr>
        <w:t>Запрашиваемый тип оборудования</w:t>
      </w:r>
    </w:p>
    <w:tbl>
      <w:tblPr>
        <w:tblStyle w:val="-11"/>
        <w:tblpPr w:leftFromText="180" w:rightFromText="180" w:vertAnchor="text" w:horzAnchor="margin" w:tblpX="-39" w:tblpY="140"/>
        <w:tblW w:w="10352" w:type="dxa"/>
        <w:tblLook w:val="01E0" w:firstRow="1" w:lastRow="1" w:firstColumn="1" w:lastColumn="1" w:noHBand="0" w:noVBand="0"/>
      </w:tblPr>
      <w:tblGrid>
        <w:gridCol w:w="3462"/>
        <w:gridCol w:w="5556"/>
        <w:gridCol w:w="1334"/>
      </w:tblGrid>
      <w:tr w:rsidR="00292079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F97417" w:rsidRPr="00064769" w:rsidRDefault="00F97417" w:rsidP="00064769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Наименование</w:t>
            </w:r>
          </w:p>
        </w:tc>
        <w:tc>
          <w:tcPr>
            <w:tcW w:w="6592" w:type="dxa"/>
          </w:tcPr>
          <w:p w:rsidR="00F97417" w:rsidRPr="00064769" w:rsidRDefault="00F97417" w:rsidP="00064769">
            <w:pPr>
              <w:pStyle w:val="ab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Назначение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F97417" w:rsidRPr="00064769" w:rsidRDefault="00712229" w:rsidP="00064769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Кол-во</w:t>
            </w:r>
          </w:p>
        </w:tc>
      </w:tr>
      <w:tr w:rsidR="00292079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05037" w:rsidRPr="00064769" w:rsidRDefault="00D05037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Устройство </w:t>
            </w:r>
          </w:p>
          <w:p w:rsidR="00D05037" w:rsidRDefault="00D05037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АСН-100С</w:t>
            </w:r>
          </w:p>
          <w:p w:rsidR="00292079" w:rsidRPr="00064769" w:rsidRDefault="0029207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1990725" cy="1333500"/>
                  <wp:effectExtent l="0" t="0" r="9525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100С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</w:tcPr>
          <w:p w:rsidR="00D05037" w:rsidRPr="00064769" w:rsidRDefault="00D05037" w:rsidP="00064769">
            <w:pPr>
              <w:pStyle w:val="ac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Устройство для негерметизированного верхнего налива нефти и нефтепродуктов в автомобильные цистерны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D05037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fldChar w:fldCharType="begin">
                <w:ffData>
                  <w:name w:val="ТекстовоеПоле103"/>
                  <w:enabled/>
                  <w:calcOnExit w:val="0"/>
                  <w:textInput/>
                </w:ffData>
              </w:fldChar>
            </w:r>
            <w:bookmarkStart w:id="38" w:name="ТекстовоеПоле103"/>
            <w:r>
              <w:rPr>
                <w:rFonts w:asciiTheme="minorHAnsi" w:hAnsiTheme="minorHAnsi" w:cs="Times New Roman"/>
              </w:rPr>
              <w:instrText xml:space="preserve"> FORMTEXT </w:instrText>
            </w:r>
            <w:r>
              <w:rPr>
                <w:rFonts w:asciiTheme="minorHAnsi" w:hAnsiTheme="minorHAnsi" w:cs="Times New Roman"/>
              </w:rPr>
            </w:r>
            <w:r>
              <w:rPr>
                <w:rFonts w:asciiTheme="minorHAnsi" w:hAnsiTheme="minorHAnsi" w:cs="Times New Roman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</w:rPr>
              <w:fldChar w:fldCharType="end"/>
            </w:r>
            <w:bookmarkEnd w:id="38"/>
          </w:p>
        </w:tc>
      </w:tr>
      <w:tr w:rsidR="00292079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12229" w:rsidRPr="00064769" w:rsidRDefault="0071222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Устройство</w:t>
            </w:r>
          </w:p>
          <w:p w:rsidR="00712229" w:rsidRDefault="0071222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 АСН 80-02</w:t>
            </w:r>
          </w:p>
          <w:p w:rsidR="00292079" w:rsidRPr="00064769" w:rsidRDefault="0029207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1228725" cy="1228725"/>
                  <wp:effectExtent l="0" t="0" r="9525" b="9525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8002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8725" cy="1228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</w:tcPr>
          <w:p w:rsidR="00712229" w:rsidRPr="00064769" w:rsidRDefault="00712229" w:rsidP="00064769">
            <w:pPr>
              <w:pStyle w:val="ac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Устройство </w:t>
            </w:r>
            <w:r w:rsidR="00064769" w:rsidRPr="00064769">
              <w:rPr>
                <w:rFonts w:asciiTheme="minorHAnsi" w:hAnsiTheme="minorHAnsi"/>
              </w:rPr>
              <w:t>для герметизированного</w:t>
            </w:r>
            <w:r w:rsidRPr="00064769">
              <w:rPr>
                <w:rFonts w:asciiTheme="minorHAnsi" w:hAnsiTheme="minorHAnsi"/>
              </w:rPr>
              <w:t xml:space="preserve"> </w:t>
            </w:r>
            <w:r w:rsidR="00064769" w:rsidRPr="00064769">
              <w:rPr>
                <w:rFonts w:asciiTheme="minorHAnsi" w:hAnsiTheme="minorHAnsi"/>
              </w:rPr>
              <w:t>налива светлых</w:t>
            </w:r>
            <w:r w:rsidRPr="00064769">
              <w:rPr>
                <w:rFonts w:asciiTheme="minorHAnsi" w:hAnsiTheme="minorHAnsi"/>
              </w:rPr>
              <w:t xml:space="preserve"> нефтепродуктов с телескопической наливной трубой и жесткой линией отвода паров. (DN80)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712229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fldChar w:fldCharType="begin">
                <w:ffData>
                  <w:name w:val="ТекстовоеПоле104"/>
                  <w:enabled/>
                  <w:calcOnExit w:val="0"/>
                  <w:textInput/>
                </w:ffData>
              </w:fldChar>
            </w:r>
            <w:bookmarkStart w:id="39" w:name="ТекстовоеПоле104"/>
            <w:r>
              <w:rPr>
                <w:rFonts w:asciiTheme="minorHAnsi" w:hAnsiTheme="minorHAnsi" w:cs="Times New Roman"/>
              </w:rPr>
              <w:instrText xml:space="preserve"> FORMTEXT </w:instrText>
            </w:r>
            <w:r>
              <w:rPr>
                <w:rFonts w:asciiTheme="minorHAnsi" w:hAnsiTheme="minorHAnsi" w:cs="Times New Roman"/>
              </w:rPr>
            </w:r>
            <w:r>
              <w:rPr>
                <w:rFonts w:asciiTheme="minorHAnsi" w:hAnsiTheme="minorHAnsi" w:cs="Times New Roman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</w:rPr>
              <w:fldChar w:fldCharType="end"/>
            </w:r>
            <w:bookmarkEnd w:id="39"/>
          </w:p>
        </w:tc>
      </w:tr>
      <w:tr w:rsidR="00292079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12229" w:rsidRPr="00064769" w:rsidRDefault="0071222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lastRenderedPageBreak/>
              <w:t xml:space="preserve">Устройство </w:t>
            </w:r>
          </w:p>
          <w:p w:rsidR="00712229" w:rsidRDefault="0071222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АСН-100-09</w:t>
            </w:r>
          </w:p>
          <w:p w:rsidR="00292079" w:rsidRPr="00064769" w:rsidRDefault="0029207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2061822" cy="1381125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10009.jp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62875" cy="1381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</w:tcPr>
          <w:p w:rsidR="00D45F70" w:rsidRPr="00064769" w:rsidRDefault="00712229" w:rsidP="00064769">
            <w:pPr>
              <w:pStyle w:val="ac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Устройство </w:t>
            </w:r>
            <w:r w:rsidR="00064769" w:rsidRPr="00064769">
              <w:rPr>
                <w:rFonts w:asciiTheme="minorHAnsi" w:hAnsiTheme="minorHAnsi"/>
              </w:rPr>
              <w:t>для герметизированного</w:t>
            </w:r>
            <w:r w:rsidRPr="00064769">
              <w:rPr>
                <w:rFonts w:asciiTheme="minorHAnsi" w:hAnsiTheme="minorHAnsi"/>
              </w:rPr>
              <w:t xml:space="preserve"> налива</w:t>
            </w:r>
            <w:r w:rsidR="00FC7182" w:rsidRPr="00064769">
              <w:rPr>
                <w:rFonts w:asciiTheme="minorHAnsi" w:hAnsiTheme="minorHAnsi"/>
              </w:rPr>
              <w:t xml:space="preserve"> </w:t>
            </w:r>
            <w:r w:rsidR="00FC7182" w:rsidRPr="00064769">
              <w:rPr>
                <w:rFonts w:asciiTheme="minorHAnsi" w:hAnsiTheme="minorHAnsi"/>
                <w:b/>
                <w:bCs/>
              </w:rPr>
              <w:t>светлых</w:t>
            </w:r>
            <w:r w:rsidRPr="00064769">
              <w:rPr>
                <w:rFonts w:asciiTheme="minorHAnsi" w:hAnsiTheme="minorHAnsi"/>
                <w:b/>
                <w:bCs/>
              </w:rPr>
              <w:t xml:space="preserve"> </w:t>
            </w:r>
            <w:r w:rsidR="00064769" w:rsidRPr="00064769">
              <w:rPr>
                <w:rFonts w:asciiTheme="minorHAnsi" w:hAnsiTheme="minorHAnsi"/>
              </w:rPr>
              <w:t>нефтепродуктов с</w:t>
            </w:r>
            <w:r w:rsidRPr="00064769">
              <w:rPr>
                <w:rFonts w:asciiTheme="minorHAnsi" w:hAnsiTheme="minorHAnsi"/>
              </w:rPr>
              <w:t xml:space="preserve"> телескопической наливной трубой и гибкой линией отвода паров</w:t>
            </w:r>
            <w:r w:rsidR="00D45F70" w:rsidRPr="00064769">
              <w:rPr>
                <w:rFonts w:asciiTheme="minorHAnsi" w:hAnsiTheme="minorHAnsi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712229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fldChar w:fldCharType="begin">
                <w:ffData>
                  <w:name w:val="ТекстовоеПоле105"/>
                  <w:enabled/>
                  <w:calcOnExit w:val="0"/>
                  <w:textInput/>
                </w:ffData>
              </w:fldChar>
            </w:r>
            <w:bookmarkStart w:id="40" w:name="ТекстовоеПоле105"/>
            <w:r>
              <w:rPr>
                <w:rFonts w:asciiTheme="minorHAnsi" w:hAnsiTheme="minorHAnsi" w:cs="Times New Roman"/>
              </w:rPr>
              <w:instrText xml:space="preserve"> FORMTEXT </w:instrText>
            </w:r>
            <w:r>
              <w:rPr>
                <w:rFonts w:asciiTheme="minorHAnsi" w:hAnsiTheme="minorHAnsi" w:cs="Times New Roman"/>
              </w:rPr>
            </w:r>
            <w:r>
              <w:rPr>
                <w:rFonts w:asciiTheme="minorHAnsi" w:hAnsiTheme="minorHAnsi" w:cs="Times New Roman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</w:rPr>
              <w:fldChar w:fldCharType="end"/>
            </w:r>
            <w:bookmarkEnd w:id="40"/>
          </w:p>
        </w:tc>
      </w:tr>
      <w:tr w:rsidR="00292079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D45F70" w:rsidRPr="00064769" w:rsidRDefault="00D45F70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Устройство </w:t>
            </w:r>
          </w:p>
          <w:p w:rsidR="00D45F70" w:rsidRDefault="00D45F70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АСН-100-09-ЭО</w:t>
            </w:r>
          </w:p>
          <w:p w:rsidR="00292079" w:rsidRPr="00064769" w:rsidRDefault="0029207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1930338" cy="1447800"/>
                  <wp:effectExtent l="0" t="0" r="0" b="0"/>
                  <wp:docPr id="21" name="Рисунок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Рисунок 14.7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8180" cy="1461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</w:tcPr>
          <w:p w:rsidR="00D45F70" w:rsidRPr="00064769" w:rsidRDefault="00FC7182" w:rsidP="00064769">
            <w:pPr>
              <w:pStyle w:val="ac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Устройство для герметизированного налива </w:t>
            </w:r>
            <w:r w:rsidRPr="00064769">
              <w:rPr>
                <w:rFonts w:asciiTheme="minorHAnsi" w:hAnsiTheme="minorHAnsi"/>
                <w:b/>
                <w:bCs/>
              </w:rPr>
              <w:t xml:space="preserve">темных </w:t>
            </w:r>
            <w:r w:rsidRPr="00064769">
              <w:rPr>
                <w:rFonts w:asciiTheme="minorHAnsi" w:hAnsiTheme="minorHAnsi"/>
              </w:rPr>
              <w:t xml:space="preserve">нефтепродуктов с телескопической наливной трубой, гибкой линией отвода паров и установкой на устройстве термочехла с электрообогревом.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D45F70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fldChar w:fldCharType="begin">
                <w:ffData>
                  <w:name w:val="ТекстовоеПоле106"/>
                  <w:enabled/>
                  <w:calcOnExit w:val="0"/>
                  <w:textInput/>
                </w:ffData>
              </w:fldChar>
            </w:r>
            <w:bookmarkStart w:id="41" w:name="ТекстовоеПоле106"/>
            <w:r>
              <w:rPr>
                <w:rFonts w:asciiTheme="minorHAnsi" w:hAnsiTheme="minorHAnsi" w:cs="Times New Roman"/>
              </w:rPr>
              <w:instrText xml:space="preserve"> FORMTEXT </w:instrText>
            </w:r>
            <w:r>
              <w:rPr>
                <w:rFonts w:asciiTheme="minorHAnsi" w:hAnsiTheme="minorHAnsi" w:cs="Times New Roman"/>
              </w:rPr>
            </w:r>
            <w:r>
              <w:rPr>
                <w:rFonts w:asciiTheme="minorHAnsi" w:hAnsiTheme="minorHAnsi" w:cs="Times New Roman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</w:rPr>
              <w:fldChar w:fldCharType="end"/>
            </w:r>
            <w:bookmarkEnd w:id="41"/>
          </w:p>
        </w:tc>
      </w:tr>
      <w:tr w:rsidR="00292079" w:rsidRPr="00064769" w:rsidTr="00064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39" w:type="dxa"/>
          </w:tcPr>
          <w:p w:rsidR="00712229" w:rsidRPr="00064769" w:rsidRDefault="0071222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Устройство </w:t>
            </w:r>
          </w:p>
          <w:p w:rsidR="00712229" w:rsidRDefault="0071222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АСН-100-10</w:t>
            </w:r>
          </w:p>
          <w:p w:rsidR="00292079" w:rsidRPr="00064769" w:rsidRDefault="0029207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>
                  <wp:extent cx="1990725" cy="1333500"/>
                  <wp:effectExtent l="0" t="0" r="9525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10010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90725" cy="1333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592" w:type="dxa"/>
          </w:tcPr>
          <w:p w:rsidR="00712229" w:rsidRPr="00064769" w:rsidRDefault="00712229" w:rsidP="00064769">
            <w:pPr>
              <w:pStyle w:val="ac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Устройство для </w:t>
            </w:r>
            <w:r w:rsidR="007364AF" w:rsidRPr="00064769">
              <w:rPr>
                <w:rFonts w:asciiTheme="minorHAnsi" w:hAnsiTheme="minorHAnsi"/>
              </w:rPr>
              <w:t xml:space="preserve">открытого налива </w:t>
            </w:r>
            <w:r w:rsidRPr="00064769">
              <w:rPr>
                <w:rFonts w:asciiTheme="minorHAnsi" w:hAnsiTheme="minorHAnsi"/>
              </w:rPr>
              <w:t>битума или гудрона с цельной наливной трубой.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521" w:type="dxa"/>
          </w:tcPr>
          <w:p w:rsidR="00712229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 w:cs="Times New Roman"/>
              </w:rPr>
            </w:pPr>
            <w:r>
              <w:rPr>
                <w:rFonts w:asciiTheme="minorHAnsi" w:hAnsiTheme="minorHAnsi" w:cs="Times New Roman"/>
              </w:rPr>
              <w:fldChar w:fldCharType="begin">
                <w:ffData>
                  <w:name w:val="ТекстовоеПоле107"/>
                  <w:enabled/>
                  <w:calcOnExit w:val="0"/>
                  <w:textInput/>
                </w:ffData>
              </w:fldChar>
            </w:r>
            <w:bookmarkStart w:id="42" w:name="ТекстовоеПоле107"/>
            <w:r>
              <w:rPr>
                <w:rFonts w:asciiTheme="minorHAnsi" w:hAnsiTheme="minorHAnsi" w:cs="Times New Roman"/>
              </w:rPr>
              <w:instrText xml:space="preserve"> FORMTEXT </w:instrText>
            </w:r>
            <w:r>
              <w:rPr>
                <w:rFonts w:asciiTheme="minorHAnsi" w:hAnsiTheme="minorHAnsi" w:cs="Times New Roman"/>
              </w:rPr>
            </w:r>
            <w:r>
              <w:rPr>
                <w:rFonts w:asciiTheme="minorHAnsi" w:hAnsiTheme="minorHAnsi" w:cs="Times New Roman"/>
              </w:rPr>
              <w:fldChar w:fldCharType="separate"/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  <w:noProof/>
              </w:rPr>
              <w:t> </w:t>
            </w:r>
            <w:r>
              <w:rPr>
                <w:rFonts w:asciiTheme="minorHAnsi" w:hAnsiTheme="minorHAnsi" w:cs="Times New Roman"/>
              </w:rPr>
              <w:fldChar w:fldCharType="end"/>
            </w:r>
            <w:bookmarkEnd w:id="42"/>
          </w:p>
        </w:tc>
      </w:tr>
    </w:tbl>
    <w:p w:rsidR="004156CE" w:rsidRPr="00064769" w:rsidRDefault="004156CE" w:rsidP="004156CE">
      <w:pPr>
        <w:pStyle w:val="1"/>
        <w:rPr>
          <w:rFonts w:asciiTheme="minorHAnsi" w:hAnsiTheme="minorHAnsi"/>
        </w:rPr>
      </w:pPr>
      <w:r w:rsidRPr="00064769">
        <w:rPr>
          <w:rFonts w:asciiTheme="minorHAnsi" w:hAnsiTheme="minorHAnsi"/>
        </w:rPr>
        <w:t>Климатические условия</w:t>
      </w:r>
    </w:p>
    <w:tbl>
      <w:tblPr>
        <w:tblStyle w:val="-11"/>
        <w:tblpPr w:leftFromText="180" w:rightFromText="180" w:vertAnchor="text" w:horzAnchor="margin" w:tblpY="95"/>
        <w:tblW w:w="10343" w:type="dxa"/>
        <w:tblLook w:val="01E0" w:firstRow="1" w:lastRow="1" w:firstColumn="1" w:lastColumn="1" w:noHBand="0" w:noVBand="0"/>
      </w:tblPr>
      <w:tblGrid>
        <w:gridCol w:w="3510"/>
        <w:gridCol w:w="1276"/>
        <w:gridCol w:w="851"/>
        <w:gridCol w:w="3543"/>
        <w:gridCol w:w="1163"/>
      </w:tblGrid>
      <w:tr w:rsidR="004156CE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156CE" w:rsidRPr="00064769" w:rsidRDefault="004156CE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Самая низкая температура, °С </w:t>
            </w:r>
          </w:p>
        </w:tc>
        <w:tc>
          <w:tcPr>
            <w:tcW w:w="1276" w:type="dxa"/>
          </w:tcPr>
          <w:p w:rsidR="004156CE" w:rsidRPr="00064769" w:rsidRDefault="00064769" w:rsidP="00064769">
            <w:pPr>
              <w:pStyle w:val="ad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08"/>
                  <w:enabled/>
                  <w:calcOnExit w:val="0"/>
                  <w:textInput/>
                </w:ffData>
              </w:fldChar>
            </w:r>
            <w:bookmarkStart w:id="43" w:name="ТекстовоеПоле10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3"/>
          </w:p>
        </w:tc>
        <w:tc>
          <w:tcPr>
            <w:tcW w:w="851" w:type="dxa"/>
            <w:vMerge w:val="restart"/>
          </w:tcPr>
          <w:p w:rsidR="004156CE" w:rsidRPr="00064769" w:rsidRDefault="004156CE" w:rsidP="00064769">
            <w:pPr>
              <w:pStyle w:val="ac"/>
              <w:framePr w:hSpace="0" w:wrap="auto" w:vAnchor="margin" w:hAnchor="text" w:xAlign="left" w:yAlign="inline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или</w:t>
            </w:r>
          </w:p>
        </w:tc>
        <w:tc>
          <w:tcPr>
            <w:tcW w:w="3543" w:type="dxa"/>
            <w:vMerge w:val="restart"/>
          </w:tcPr>
          <w:p w:rsidR="004156CE" w:rsidRPr="00064769" w:rsidRDefault="004156CE" w:rsidP="00064769">
            <w:pPr>
              <w:pStyle w:val="ac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Климатическое исполнение</w:t>
            </w:r>
          </w:p>
          <w:p w:rsidR="004156CE" w:rsidRPr="00064769" w:rsidRDefault="004156CE" w:rsidP="00064769">
            <w:pPr>
              <w:pStyle w:val="ac"/>
              <w:framePr w:hSpace="0" w:wrap="auto" w:vAnchor="margin" w:hAnchor="text" w:xAlign="left" w:yAlign="inline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по ГОСТ 15150-69 (У или УХЛ)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vMerge w:val="restart"/>
          </w:tcPr>
          <w:p w:rsidR="004156CE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10"/>
                  <w:enabled/>
                  <w:calcOnExit w:val="0"/>
                  <w:textInput/>
                </w:ffData>
              </w:fldChar>
            </w:r>
            <w:bookmarkStart w:id="44" w:name="ТекстовоеПоле11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4"/>
          </w:p>
        </w:tc>
      </w:tr>
      <w:tr w:rsidR="004156CE" w:rsidRPr="00064769" w:rsidTr="00064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</w:tcPr>
          <w:p w:rsidR="004156CE" w:rsidRPr="00064769" w:rsidRDefault="004156CE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Самая высокая </w:t>
            </w:r>
            <w:r w:rsidR="00064769" w:rsidRPr="00064769">
              <w:rPr>
                <w:rFonts w:asciiTheme="minorHAnsi" w:hAnsiTheme="minorHAnsi"/>
              </w:rPr>
              <w:t>температура, °</w:t>
            </w:r>
            <w:r w:rsidRPr="00064769">
              <w:rPr>
                <w:rFonts w:asciiTheme="minorHAnsi" w:hAnsiTheme="minorHAnsi"/>
              </w:rPr>
              <w:t xml:space="preserve">С </w:t>
            </w:r>
          </w:p>
        </w:tc>
        <w:tc>
          <w:tcPr>
            <w:tcW w:w="1276" w:type="dxa"/>
          </w:tcPr>
          <w:p w:rsidR="004156CE" w:rsidRPr="00064769" w:rsidRDefault="00064769" w:rsidP="00064769">
            <w:pPr>
              <w:pStyle w:val="ad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09"/>
                  <w:enabled/>
                  <w:calcOnExit w:val="0"/>
                  <w:textInput/>
                </w:ffData>
              </w:fldChar>
            </w:r>
            <w:bookmarkStart w:id="45" w:name="ТекстовоеПоле10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45"/>
          </w:p>
        </w:tc>
        <w:tc>
          <w:tcPr>
            <w:tcW w:w="851" w:type="dxa"/>
            <w:vMerge/>
          </w:tcPr>
          <w:p w:rsidR="004156CE" w:rsidRPr="00064769" w:rsidRDefault="004156CE" w:rsidP="00064769">
            <w:pPr>
              <w:pStyle w:val="ac"/>
              <w:framePr w:hSpace="0" w:wrap="auto" w:vAnchor="margin" w:hAnchor="text" w:xAlign="left" w:yAlign="inline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543" w:type="dxa"/>
            <w:vMerge/>
          </w:tcPr>
          <w:p w:rsidR="004156CE" w:rsidRPr="00064769" w:rsidRDefault="004156CE" w:rsidP="00064769">
            <w:pPr>
              <w:pStyle w:val="ac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  <w:vMerge/>
          </w:tcPr>
          <w:p w:rsidR="004156CE" w:rsidRPr="00064769" w:rsidRDefault="004156CE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</w:tc>
      </w:tr>
    </w:tbl>
    <w:p w:rsidR="00610D10" w:rsidRPr="00064769" w:rsidRDefault="00610D10" w:rsidP="00610D10">
      <w:pPr>
        <w:pStyle w:val="1"/>
        <w:ind w:left="714" w:hanging="357"/>
        <w:rPr>
          <w:rFonts w:asciiTheme="minorHAnsi" w:hAnsiTheme="minorHAnsi"/>
        </w:rPr>
      </w:pPr>
      <w:r w:rsidRPr="00064769">
        <w:rPr>
          <w:rFonts w:asciiTheme="minorHAnsi" w:hAnsiTheme="minorHAnsi"/>
        </w:rPr>
        <w:t>Уровень механизации оборудования</w:t>
      </w:r>
    </w:p>
    <w:p w:rsidR="00032CC5" w:rsidRPr="00064769" w:rsidRDefault="00032CC5" w:rsidP="00032CC5">
      <w:pPr>
        <w:rPr>
          <w:rFonts w:asciiTheme="minorHAnsi" w:hAnsiTheme="minorHAnsi"/>
        </w:rPr>
      </w:pPr>
    </w:p>
    <w:tbl>
      <w:tblPr>
        <w:tblStyle w:val="-11"/>
        <w:tblW w:w="10343" w:type="dxa"/>
        <w:tblLayout w:type="fixed"/>
        <w:tblLook w:val="01E0" w:firstRow="1" w:lastRow="1" w:firstColumn="1" w:lastColumn="1" w:noHBand="0" w:noVBand="0"/>
      </w:tblPr>
      <w:tblGrid>
        <w:gridCol w:w="2097"/>
        <w:gridCol w:w="6976"/>
        <w:gridCol w:w="1270"/>
      </w:tblGrid>
      <w:tr w:rsidR="00032CC5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032CC5" w:rsidRPr="00064769" w:rsidRDefault="00032CC5" w:rsidP="00780BA3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Наименование</w:t>
            </w:r>
          </w:p>
        </w:tc>
        <w:tc>
          <w:tcPr>
            <w:tcW w:w="6976" w:type="dxa"/>
          </w:tcPr>
          <w:p w:rsidR="00032CC5" w:rsidRPr="00064769" w:rsidRDefault="00032CC5" w:rsidP="00780BA3">
            <w:pPr>
              <w:pStyle w:val="af2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Описание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:rsidR="00032CC5" w:rsidRPr="00064769" w:rsidRDefault="00032CC5" w:rsidP="00780BA3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Отметка</w:t>
            </w:r>
          </w:p>
        </w:tc>
      </w:tr>
      <w:tr w:rsidR="00032CC5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032CC5" w:rsidRPr="00064769" w:rsidRDefault="00032CC5" w:rsidP="00780BA3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-</w:t>
            </w:r>
          </w:p>
        </w:tc>
        <w:tc>
          <w:tcPr>
            <w:tcW w:w="6976" w:type="dxa"/>
          </w:tcPr>
          <w:p w:rsidR="00032CC5" w:rsidRPr="00064769" w:rsidRDefault="00032CC5" w:rsidP="00780BA3">
            <w:pPr>
              <w:pStyle w:val="af2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Без электрообогрева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:rsidR="00032CC5" w:rsidRPr="00064769" w:rsidRDefault="00064769" w:rsidP="00780BA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ТекстовоеПоле111"/>
                  <w:enabled/>
                  <w:calcOnExit w:val="0"/>
                  <w:textInput/>
                </w:ffData>
              </w:fldChar>
            </w:r>
            <w:bookmarkStart w:id="46" w:name="ТекстовоеПоле111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6"/>
          </w:p>
        </w:tc>
      </w:tr>
      <w:tr w:rsidR="00032CC5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97" w:type="dxa"/>
          </w:tcPr>
          <w:p w:rsidR="00032CC5" w:rsidRPr="00064769" w:rsidRDefault="00032CC5" w:rsidP="00780BA3">
            <w:pPr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ЭО</w:t>
            </w:r>
          </w:p>
        </w:tc>
        <w:tc>
          <w:tcPr>
            <w:tcW w:w="6976" w:type="dxa"/>
          </w:tcPr>
          <w:p w:rsidR="00032CC5" w:rsidRPr="00064769" w:rsidRDefault="00032CC5" w:rsidP="00780BA3">
            <w:pPr>
              <w:pStyle w:val="af2"/>
              <w:spacing w:after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Установка на устройстве термочехла с электрообогревом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:rsidR="00032CC5" w:rsidRPr="00064769" w:rsidRDefault="00064769" w:rsidP="00780BA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ТекстовоеПоле112"/>
                  <w:enabled/>
                  <w:calcOnExit w:val="0"/>
                  <w:textInput/>
                </w:ffData>
              </w:fldChar>
            </w:r>
            <w:bookmarkStart w:id="47" w:name="ТекстовоеПоле112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7"/>
          </w:p>
        </w:tc>
      </w:tr>
      <w:tr w:rsidR="00032CC5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3"/>
          </w:tcPr>
          <w:p w:rsidR="00032CC5" w:rsidRPr="00064769" w:rsidRDefault="00032CC5" w:rsidP="00780BA3">
            <w:pPr>
              <w:jc w:val="center"/>
              <w:rPr>
                <w:rFonts w:asciiTheme="minorHAnsi" w:hAnsiTheme="minorHAnsi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Тип балансира</w:t>
            </w:r>
          </w:p>
        </w:tc>
      </w:tr>
      <w:tr w:rsidR="00032CC5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:rsidR="00032CC5" w:rsidRPr="00064769" w:rsidRDefault="00032CC5" w:rsidP="00780BA3">
            <w:pPr>
              <w:pStyle w:val="af2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Пружинный балансир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:rsidR="00032CC5" w:rsidRPr="00064769" w:rsidRDefault="00064769" w:rsidP="00780BA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ТекстовоеПоле113"/>
                  <w:enabled/>
                  <w:calcOnExit w:val="0"/>
                  <w:textInput/>
                </w:ffData>
              </w:fldChar>
            </w:r>
            <w:bookmarkStart w:id="48" w:name="ТекстовоеПоле113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8"/>
          </w:p>
        </w:tc>
      </w:tr>
      <w:tr w:rsidR="00032CC5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:rsidR="00032CC5" w:rsidRPr="00064769" w:rsidRDefault="00032CC5" w:rsidP="00780BA3">
            <w:pPr>
              <w:pStyle w:val="af2"/>
              <w:spacing w:after="0"/>
              <w:jc w:val="both"/>
              <w:rPr>
                <w:rFonts w:asciiTheme="minorHAnsi" w:hAnsiTheme="minorHAnsi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Пневматическая система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:rsidR="00032CC5" w:rsidRPr="00064769" w:rsidRDefault="00064769" w:rsidP="00780BA3">
            <w:pPr>
              <w:jc w:val="center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sz w:val="20"/>
              </w:rPr>
              <w:fldChar w:fldCharType="begin">
                <w:ffData>
                  <w:name w:val="ТекстовоеПоле114"/>
                  <w:enabled/>
                  <w:calcOnExit w:val="0"/>
                  <w:textInput/>
                </w:ffData>
              </w:fldChar>
            </w:r>
            <w:bookmarkStart w:id="49" w:name="ТекстовоеПоле114"/>
            <w:r>
              <w:rPr>
                <w:rFonts w:asciiTheme="minorHAnsi" w:hAnsiTheme="minorHAnsi"/>
                <w:sz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</w:rPr>
            </w:r>
            <w:r>
              <w:rPr>
                <w:rFonts w:asciiTheme="minorHAnsi" w:hAnsiTheme="minorHAnsi"/>
                <w:sz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</w:rPr>
              <w:t> </w:t>
            </w:r>
            <w:r>
              <w:rPr>
                <w:rFonts w:asciiTheme="minorHAnsi" w:hAnsiTheme="minorHAnsi"/>
                <w:sz w:val="20"/>
              </w:rPr>
              <w:fldChar w:fldCharType="end"/>
            </w:r>
            <w:bookmarkEnd w:id="49"/>
          </w:p>
        </w:tc>
      </w:tr>
      <w:tr w:rsidR="00032CC5" w:rsidRPr="00064769" w:rsidTr="00064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3" w:type="dxa"/>
            <w:gridSpan w:val="2"/>
          </w:tcPr>
          <w:p w:rsidR="00032CC5" w:rsidRPr="00064769" w:rsidRDefault="00032CC5" w:rsidP="00780BA3">
            <w:pPr>
              <w:pStyle w:val="af2"/>
              <w:spacing w:after="0"/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064769">
              <w:rPr>
                <w:rFonts w:asciiTheme="minorHAnsi" w:hAnsiTheme="minorHAnsi"/>
                <w:sz w:val="18"/>
                <w:szCs w:val="18"/>
              </w:rPr>
              <w:t>Примечание - В стандартной комплектации устройства поставляются с балансировочными грузами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70" w:type="dxa"/>
          </w:tcPr>
          <w:p w:rsidR="00032CC5" w:rsidRPr="00064769" w:rsidRDefault="00032CC5" w:rsidP="00780BA3">
            <w:pPr>
              <w:jc w:val="center"/>
              <w:rPr>
                <w:rFonts w:asciiTheme="minorHAnsi" w:hAnsiTheme="minorHAnsi"/>
                <w:sz w:val="20"/>
              </w:rPr>
            </w:pPr>
          </w:p>
        </w:tc>
      </w:tr>
    </w:tbl>
    <w:p w:rsidR="00032CC5" w:rsidRPr="00064769" w:rsidRDefault="00032CC5" w:rsidP="00BC5554">
      <w:pPr>
        <w:pStyle w:val="1"/>
        <w:rPr>
          <w:rFonts w:asciiTheme="minorHAnsi" w:hAnsiTheme="minorHAnsi"/>
          <w:bCs w:val="0"/>
        </w:rPr>
      </w:pPr>
      <w:r w:rsidRPr="00064769">
        <w:rPr>
          <w:rFonts w:asciiTheme="minorHAnsi" w:hAnsiTheme="minorHAnsi"/>
          <w:bCs w:val="0"/>
        </w:rPr>
        <w:t>Данные для проектирования конструкции крепления</w:t>
      </w:r>
    </w:p>
    <w:p w:rsidR="00032CC5" w:rsidRPr="00064769" w:rsidRDefault="00032CC5" w:rsidP="00032CC5">
      <w:pPr>
        <w:rPr>
          <w:rFonts w:asciiTheme="minorHAnsi" w:hAnsiTheme="minorHAnsi"/>
        </w:rPr>
      </w:pPr>
    </w:p>
    <w:tbl>
      <w:tblPr>
        <w:tblStyle w:val="-11"/>
        <w:tblW w:w="10343" w:type="dxa"/>
        <w:tblLayout w:type="fixed"/>
        <w:tblLook w:val="01E0" w:firstRow="1" w:lastRow="1" w:firstColumn="1" w:lastColumn="1" w:noHBand="0" w:noVBand="0"/>
      </w:tblPr>
      <w:tblGrid>
        <w:gridCol w:w="9054"/>
        <w:gridCol w:w="1289"/>
      </w:tblGrid>
      <w:tr w:rsidR="00032CC5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032CC5" w:rsidRPr="00064769" w:rsidRDefault="00032CC5" w:rsidP="00780B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>Материальное исполнение колонны крепления</w:t>
            </w:r>
          </w:p>
          <w:p w:rsidR="00032CC5" w:rsidRPr="00064769" w:rsidRDefault="00032CC5" w:rsidP="00780B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>(металл, бетон и т.д.)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9" w:type="dxa"/>
          </w:tcPr>
          <w:p w:rsidR="00032CC5" w:rsidRPr="00064769" w:rsidRDefault="00064769" w:rsidP="00780BA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ТекстовоеПоле115"/>
                  <w:enabled/>
                  <w:calcOnExit w:val="0"/>
                  <w:textInput/>
                </w:ffData>
              </w:fldChar>
            </w:r>
            <w:bookmarkStart w:id="50" w:name="ТекстовоеПоле115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0"/>
          </w:p>
        </w:tc>
      </w:tr>
      <w:tr w:rsidR="00032CC5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54" w:type="dxa"/>
          </w:tcPr>
          <w:p w:rsidR="00032CC5" w:rsidRPr="00064769" w:rsidRDefault="00032CC5" w:rsidP="00780BA3">
            <w:pPr>
              <w:autoSpaceDE w:val="0"/>
              <w:autoSpaceDN w:val="0"/>
              <w:adjustRightInd w:val="0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>Габаритные размеры (требуется эскиз с вложение в пункт дополнительные требования)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289" w:type="dxa"/>
          </w:tcPr>
          <w:p w:rsidR="00032CC5" w:rsidRPr="00064769" w:rsidRDefault="00064769" w:rsidP="00780BA3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fldChar w:fldCharType="begin">
                <w:ffData>
                  <w:name w:val="ТекстовоеПоле116"/>
                  <w:enabled/>
                  <w:calcOnExit w:val="0"/>
                  <w:textInput/>
                </w:ffData>
              </w:fldChar>
            </w:r>
            <w:bookmarkStart w:id="51" w:name="ТекстовоеПоле116"/>
            <w:r>
              <w:rPr>
                <w:rFonts w:asciiTheme="minorHAnsi" w:hAnsiTheme="minorHAnsi"/>
                <w:sz w:val="20"/>
                <w:szCs w:val="20"/>
              </w:rPr>
              <w:instrText xml:space="preserve"> FORMTEXT </w:instrText>
            </w:r>
            <w:r>
              <w:rPr>
                <w:rFonts w:asciiTheme="minorHAnsi" w:hAnsiTheme="minorHAnsi"/>
                <w:sz w:val="20"/>
                <w:szCs w:val="20"/>
              </w:rPr>
            </w:r>
            <w:r>
              <w:rPr>
                <w:rFonts w:asciiTheme="minorHAnsi" w:hAnsiTheme="minorHAnsi"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noProof/>
                <w:sz w:val="20"/>
                <w:szCs w:val="20"/>
              </w:rPr>
              <w:t> </w:t>
            </w:r>
            <w:r>
              <w:rPr>
                <w:rFonts w:asciiTheme="minorHAnsi" w:hAnsiTheme="minorHAnsi"/>
                <w:sz w:val="20"/>
                <w:szCs w:val="20"/>
              </w:rPr>
              <w:fldChar w:fldCharType="end"/>
            </w:r>
            <w:bookmarkEnd w:id="51"/>
          </w:p>
        </w:tc>
      </w:tr>
      <w:tr w:rsidR="00032CC5" w:rsidRPr="00064769" w:rsidTr="00064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3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2"/>
          </w:tcPr>
          <w:p w:rsidR="00032CC5" w:rsidRPr="00064769" w:rsidRDefault="00032CC5" w:rsidP="00780BA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032CC5" w:rsidRPr="00064769" w:rsidRDefault="00032CC5" w:rsidP="00780BA3">
            <w:pPr>
              <w:rPr>
                <w:rFonts w:asciiTheme="minorHAnsi" w:hAnsiTheme="minorHAnsi"/>
                <w:sz w:val="18"/>
                <w:szCs w:val="18"/>
              </w:rPr>
            </w:pPr>
            <w:r w:rsidRPr="00064769">
              <w:rPr>
                <w:rFonts w:asciiTheme="minorHAnsi" w:hAnsiTheme="minorHAnsi"/>
                <w:sz w:val="18"/>
                <w:szCs w:val="18"/>
              </w:rPr>
              <w:t>Примечание – По умолчанию изделия поставляются на стойке</w:t>
            </w:r>
          </w:p>
        </w:tc>
      </w:tr>
    </w:tbl>
    <w:p w:rsidR="00032CC5" w:rsidRPr="00064769" w:rsidRDefault="00032CC5" w:rsidP="00032CC5">
      <w:pPr>
        <w:rPr>
          <w:rFonts w:asciiTheme="minorHAnsi" w:hAnsiTheme="minorHAnsi"/>
        </w:rPr>
      </w:pPr>
    </w:p>
    <w:p w:rsidR="00032CC5" w:rsidRPr="00064769" w:rsidRDefault="0073419F" w:rsidP="00032CC5">
      <w:pPr>
        <w:pStyle w:val="1"/>
        <w:numPr>
          <w:ilvl w:val="0"/>
          <w:numId w:val="0"/>
        </w:numPr>
        <w:ind w:left="425"/>
        <w:rPr>
          <w:rFonts w:asciiTheme="minorHAnsi" w:hAnsiTheme="minorHAnsi"/>
        </w:rPr>
      </w:pPr>
      <w:r w:rsidRPr="00064769">
        <w:rPr>
          <w:rFonts w:asciiTheme="minorHAnsi" w:hAnsiTheme="minorHAnsi"/>
        </w:rPr>
        <w:lastRenderedPageBreak/>
        <w:t>6</w:t>
      </w:r>
      <w:r w:rsidR="00032CC5" w:rsidRPr="00064769">
        <w:rPr>
          <w:rFonts w:asciiTheme="minorHAnsi" w:hAnsiTheme="minorHAnsi"/>
        </w:rPr>
        <w:t>.Покраска оборудования</w:t>
      </w:r>
    </w:p>
    <w:tbl>
      <w:tblPr>
        <w:tblStyle w:val="-11"/>
        <w:tblpPr w:leftFromText="180" w:rightFromText="180" w:vertAnchor="text" w:horzAnchor="margin" w:tblpY="125"/>
        <w:tblW w:w="10343" w:type="dxa"/>
        <w:tblLook w:val="01E0" w:firstRow="1" w:lastRow="1" w:firstColumn="1" w:lastColumn="1" w:noHBand="0" w:noVBand="0"/>
      </w:tblPr>
      <w:tblGrid>
        <w:gridCol w:w="3085"/>
        <w:gridCol w:w="2126"/>
        <w:gridCol w:w="3969"/>
        <w:gridCol w:w="1163"/>
      </w:tblGrid>
      <w:tr w:rsidR="00032CC5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CC5" w:rsidRPr="00064769" w:rsidRDefault="00032CC5" w:rsidP="00064769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</w:p>
        </w:tc>
        <w:tc>
          <w:tcPr>
            <w:tcW w:w="2126" w:type="dxa"/>
          </w:tcPr>
          <w:p w:rsidR="00032CC5" w:rsidRPr="00064769" w:rsidRDefault="00032CC5" w:rsidP="00064769">
            <w:pPr>
              <w:pStyle w:val="af2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  <w:lang w:val="en-US"/>
              </w:rPr>
              <w:t xml:space="preserve">RAL </w:t>
            </w:r>
            <w:r w:rsidRPr="00064769">
              <w:rPr>
                <w:rFonts w:asciiTheme="minorHAnsi" w:hAnsiTheme="minorHAnsi"/>
                <w:sz w:val="20"/>
              </w:rPr>
              <w:t>(Цвет)</w:t>
            </w:r>
          </w:p>
        </w:tc>
        <w:tc>
          <w:tcPr>
            <w:tcW w:w="3969" w:type="dxa"/>
          </w:tcPr>
          <w:p w:rsidR="00032CC5" w:rsidRPr="00064769" w:rsidRDefault="00032CC5" w:rsidP="00064769">
            <w:pPr>
              <w:pStyle w:val="af2"/>
              <w:spacing w:after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Система окраски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</w:tcPr>
          <w:p w:rsidR="00032CC5" w:rsidRPr="00064769" w:rsidRDefault="00032CC5" w:rsidP="00064769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Отметка</w:t>
            </w:r>
          </w:p>
        </w:tc>
      </w:tr>
      <w:tr w:rsidR="00032CC5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CC5" w:rsidRPr="00064769" w:rsidRDefault="00032CC5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ООО «Камышинский опытный завод»</w:t>
            </w:r>
          </w:p>
          <w:p w:rsidR="00032CC5" w:rsidRPr="00064769" w:rsidRDefault="00032CC5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(стандартное исполнение)</w:t>
            </w:r>
          </w:p>
        </w:tc>
        <w:tc>
          <w:tcPr>
            <w:tcW w:w="2126" w:type="dxa"/>
          </w:tcPr>
          <w:p w:rsidR="00032CC5" w:rsidRPr="00064769" w:rsidRDefault="00032CC5" w:rsidP="00064769">
            <w:pPr>
              <w:pStyle w:val="ad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RAL 5005</w:t>
            </w:r>
          </w:p>
        </w:tc>
        <w:tc>
          <w:tcPr>
            <w:tcW w:w="3969" w:type="dxa"/>
          </w:tcPr>
          <w:p w:rsidR="00032CC5" w:rsidRPr="00064769" w:rsidRDefault="00032CC5" w:rsidP="00064769">
            <w:pPr>
              <w:pStyle w:val="ac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Эпоксидный </w:t>
            </w:r>
            <w:r w:rsidR="00064769" w:rsidRPr="00064769">
              <w:rPr>
                <w:rFonts w:asciiTheme="minorHAnsi" w:hAnsiTheme="minorHAnsi"/>
              </w:rPr>
              <w:t>грунт /</w:t>
            </w:r>
            <w:r w:rsidRPr="00064769">
              <w:rPr>
                <w:rFonts w:asciiTheme="minorHAnsi" w:hAnsiTheme="minorHAnsi"/>
              </w:rPr>
              <w:t xml:space="preserve"> Полиуретановая эмаль.</w:t>
            </w:r>
          </w:p>
          <w:p w:rsidR="00032CC5" w:rsidRPr="00064769" w:rsidRDefault="00032CC5" w:rsidP="00064769">
            <w:pPr>
              <w:pStyle w:val="ac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Суммарная толщина покрытия 125 … 145 мкм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</w:tcPr>
          <w:p w:rsidR="00032CC5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17"/>
                  <w:enabled/>
                  <w:calcOnExit w:val="0"/>
                  <w:textInput/>
                </w:ffData>
              </w:fldChar>
            </w:r>
            <w:bookmarkStart w:id="52" w:name="ТекстовоеПоле11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2"/>
          </w:p>
        </w:tc>
      </w:tr>
      <w:tr w:rsidR="00032CC5" w:rsidRPr="00064769" w:rsidTr="00064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</w:tcPr>
          <w:p w:rsidR="00032CC5" w:rsidRPr="00064769" w:rsidRDefault="00032CC5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Иное</w:t>
            </w:r>
          </w:p>
        </w:tc>
        <w:tc>
          <w:tcPr>
            <w:tcW w:w="2126" w:type="dxa"/>
          </w:tcPr>
          <w:p w:rsidR="00032CC5" w:rsidRPr="00064769" w:rsidRDefault="00064769" w:rsidP="00064769">
            <w:pPr>
              <w:pStyle w:val="ad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18"/>
                  <w:enabled/>
                  <w:calcOnExit w:val="0"/>
                  <w:textInput/>
                </w:ffData>
              </w:fldChar>
            </w:r>
            <w:bookmarkStart w:id="53" w:name="ТекстовоеПоле11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3"/>
          </w:p>
        </w:tc>
        <w:tc>
          <w:tcPr>
            <w:tcW w:w="3969" w:type="dxa"/>
          </w:tcPr>
          <w:p w:rsidR="00032CC5" w:rsidRPr="00064769" w:rsidRDefault="00064769" w:rsidP="00064769">
            <w:pPr>
              <w:pStyle w:val="ac"/>
              <w:framePr w:hSpace="0" w:wrap="auto" w:vAnchor="margin" w:hAnchor="text" w:xAlign="left" w:yAlign="inline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19"/>
                  <w:enabled/>
                  <w:calcOnExit w:val="0"/>
                  <w:textInput/>
                </w:ffData>
              </w:fldChar>
            </w:r>
            <w:bookmarkStart w:id="54" w:name="ТекстовоеПоле11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4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163" w:type="dxa"/>
          </w:tcPr>
          <w:p w:rsidR="00032CC5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0"/>
                  <w:enabled/>
                  <w:calcOnExit w:val="0"/>
                  <w:textInput/>
                </w:ffData>
              </w:fldChar>
            </w:r>
            <w:bookmarkStart w:id="55" w:name="ТекстовоеПоле12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5"/>
          </w:p>
        </w:tc>
      </w:tr>
    </w:tbl>
    <w:p w:rsidR="00BC5554" w:rsidRPr="00064769" w:rsidRDefault="0073419F" w:rsidP="00032CC5">
      <w:pPr>
        <w:pStyle w:val="1"/>
        <w:numPr>
          <w:ilvl w:val="0"/>
          <w:numId w:val="0"/>
        </w:numPr>
        <w:ind w:left="425"/>
        <w:rPr>
          <w:rFonts w:asciiTheme="minorHAnsi" w:hAnsiTheme="minorHAnsi"/>
        </w:rPr>
      </w:pPr>
      <w:r w:rsidRPr="00064769">
        <w:rPr>
          <w:rFonts w:asciiTheme="minorHAnsi" w:hAnsiTheme="minorHAnsi"/>
        </w:rPr>
        <w:t>7</w:t>
      </w:r>
      <w:r w:rsidR="00032CC5" w:rsidRPr="00064769">
        <w:rPr>
          <w:rFonts w:asciiTheme="minorHAnsi" w:hAnsiTheme="minorHAnsi"/>
        </w:rPr>
        <w:t>.</w:t>
      </w:r>
      <w:r w:rsidRPr="00064769">
        <w:rPr>
          <w:rFonts w:asciiTheme="minorHAnsi" w:hAnsiTheme="minorHAnsi"/>
          <w:b w:val="0"/>
        </w:rPr>
        <w:t xml:space="preserve"> </w:t>
      </w:r>
      <w:r w:rsidRPr="00064769">
        <w:rPr>
          <w:rFonts w:asciiTheme="minorHAnsi" w:hAnsiTheme="minorHAnsi"/>
          <w:bCs w:val="0"/>
        </w:rPr>
        <w:t>Системы управления наливом</w:t>
      </w:r>
    </w:p>
    <w:tbl>
      <w:tblPr>
        <w:tblStyle w:val="-11"/>
        <w:tblpPr w:leftFromText="180" w:rightFromText="180" w:vertAnchor="text" w:horzAnchor="margin" w:tblpX="-39" w:tblpY="140"/>
        <w:tblW w:w="10352" w:type="dxa"/>
        <w:tblLook w:val="01E0" w:firstRow="1" w:lastRow="1" w:firstColumn="1" w:lastColumn="1" w:noHBand="0" w:noVBand="0"/>
      </w:tblPr>
      <w:tblGrid>
        <w:gridCol w:w="8901"/>
        <w:gridCol w:w="1451"/>
      </w:tblGrid>
      <w:tr w:rsidR="00BC5554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Дополнительное оборудование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BC5554" w:rsidP="00064769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Количество</w:t>
            </w:r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f2"/>
              <w:spacing w:after="0"/>
              <w:rPr>
                <w:rFonts w:asciiTheme="minorHAnsi" w:hAnsiTheme="minorHAnsi"/>
                <w:sz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>Без комплектации запорной арматурой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1"/>
                  <w:enabled/>
                  <w:calcOnExit w:val="0"/>
                  <w:textInput/>
                </w:ffData>
              </w:fldChar>
            </w:r>
            <w:bookmarkStart w:id="56" w:name="ТекстовоеПоле12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6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f2"/>
              <w:spacing w:after="0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</w:rPr>
              <w:t>Заслонка ручного ограничения налива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2"/>
                  <w:enabled/>
                  <w:calcOnExit w:val="0"/>
                  <w:textInput/>
                </w:ffData>
              </w:fldChar>
            </w:r>
            <w:bookmarkStart w:id="57" w:name="ТекстовоеПоле12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7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357C4C" w:rsidP="00064769">
            <w:pPr>
              <w:pStyle w:val="af2"/>
              <w:spacing w:after="0"/>
              <w:rPr>
                <w:rFonts w:asciiTheme="minorHAnsi" w:hAnsiTheme="minorHAnsi"/>
                <w:sz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>Автоматическое прекращение налива светлых нефтепродуктов по заданному уровню с гидромеханической заслонкой</w:t>
            </w:r>
            <w:r w:rsidR="0006476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64769">
              <w:rPr>
                <w:rFonts w:asciiTheme="minorHAnsi" w:hAnsiTheme="minorHAnsi"/>
                <w:sz w:val="20"/>
                <w:szCs w:val="20"/>
              </w:rPr>
              <w:t>(не требует электричества)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3"/>
                  <w:enabled/>
                  <w:calcOnExit w:val="0"/>
                  <w:textInput/>
                </w:ffData>
              </w:fldChar>
            </w:r>
            <w:bookmarkStart w:id="58" w:name="ТекстовоеПоле12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8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f2"/>
              <w:spacing w:after="0"/>
              <w:rPr>
                <w:rFonts w:asciiTheme="minorHAnsi" w:hAnsiTheme="minorHAnsi"/>
                <w:sz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>Автоматизированная система управления наливом (электроуправляемая запорная арматура, сигнализатор уровня, пульт управления)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4"/>
                  <w:enabled/>
                  <w:calcOnExit w:val="0"/>
                  <w:textInput/>
                </w:ffData>
              </w:fldChar>
            </w:r>
            <w:bookmarkStart w:id="59" w:name="ТекстовоеПоле12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59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f2"/>
              <w:spacing w:after="0"/>
              <w:rPr>
                <w:rFonts w:asciiTheme="minorHAnsi" w:hAnsiTheme="minorHAnsi"/>
                <w:szCs w:val="28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>Дистанционная система управления наливом (электроуправляемая запорная арматура, сигнализатор уровня, пульт управления + уровнемер) (технологический учет)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5"/>
                  <w:enabled/>
                  <w:calcOnExit w:val="0"/>
                  <w:textInput/>
                </w:ffData>
              </w:fldChar>
            </w:r>
            <w:bookmarkStart w:id="60" w:name="ТекстовоеПоле12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0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f2"/>
              <w:spacing w:after="0"/>
              <w:rPr>
                <w:rFonts w:asciiTheme="minorHAnsi" w:hAnsiTheme="minorHAnsi"/>
                <w:szCs w:val="28"/>
              </w:rPr>
            </w:pPr>
            <w:r w:rsidRPr="00064769">
              <w:rPr>
                <w:rFonts w:asciiTheme="minorHAnsi" w:hAnsiTheme="minorHAnsi"/>
                <w:sz w:val="20"/>
              </w:rPr>
              <w:t>Система измерительная для верхнего дозированного налива нефтепродуктов в ЖД вагоны цистерны с возможностью измерения по объему или по массе (коммерческий учет)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6"/>
                  <w:enabled/>
                  <w:calcOnExit w:val="0"/>
                  <w:textInput/>
                </w:ffData>
              </w:fldChar>
            </w:r>
            <w:bookmarkStart w:id="61" w:name="ТекстовоеПоле12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1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f2"/>
              <w:spacing w:after="0"/>
              <w:rPr>
                <w:rFonts w:asciiTheme="minorHAnsi" w:hAnsiTheme="minorHAnsi"/>
                <w:sz w:val="20"/>
                <w:szCs w:val="20"/>
              </w:rPr>
            </w:pPr>
            <w:bookmarkStart w:id="62" w:name="OLE_LINK6"/>
            <w:bookmarkStart w:id="63" w:name="OLE_LINK7"/>
            <w:r w:rsidRPr="00064769">
              <w:rPr>
                <w:rFonts w:asciiTheme="minorHAnsi" w:hAnsiTheme="minorHAnsi"/>
                <w:sz w:val="20"/>
                <w:szCs w:val="20"/>
              </w:rPr>
              <w:t>Датчики уровня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BC5554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010F92" w:rsidP="00064769">
            <w:pPr>
              <w:pStyle w:val="af2"/>
              <w:spacing w:after="0"/>
              <w:ind w:left="1985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C5554" w:rsidRPr="00064769">
              <w:rPr>
                <w:rFonts w:asciiTheme="minorHAnsi" w:hAnsiTheme="minorHAnsi"/>
                <w:sz w:val="20"/>
                <w:szCs w:val="20"/>
              </w:rPr>
              <w:t>Стандартная комплектация (ультразвуковые сигнализаторы уровня);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7"/>
                  <w:enabled/>
                  <w:calcOnExit w:val="0"/>
                  <w:textInput/>
                </w:ffData>
              </w:fldChar>
            </w:r>
            <w:bookmarkStart w:id="64" w:name="ТекстовоеПоле12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4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010F92" w:rsidP="00064769">
            <w:pPr>
              <w:pStyle w:val="af2"/>
              <w:spacing w:after="0"/>
              <w:ind w:left="1985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BC5554" w:rsidRPr="00064769">
              <w:rPr>
                <w:rFonts w:asciiTheme="minorHAnsi" w:hAnsiTheme="minorHAnsi"/>
                <w:sz w:val="20"/>
                <w:szCs w:val="20"/>
              </w:rPr>
              <w:t>Комплектаци</w:t>
            </w:r>
            <w:r w:rsidRPr="00064769">
              <w:rPr>
                <w:rFonts w:asciiTheme="minorHAnsi" w:hAnsiTheme="minorHAnsi"/>
                <w:sz w:val="20"/>
                <w:szCs w:val="20"/>
              </w:rPr>
              <w:t>я по согласованию с заказчиком</w:t>
            </w:r>
            <w:r w:rsidR="00BC5554" w:rsidRPr="00064769">
              <w:rPr>
                <w:rFonts w:asciiTheme="minorHAnsi" w:hAnsiTheme="minorHAnsi"/>
                <w:sz w:val="20"/>
                <w:szCs w:val="20"/>
              </w:rPr>
              <w:t>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BC5554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</w:p>
        </w:tc>
      </w:tr>
      <w:tr w:rsidR="00A97058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A97058" w:rsidRPr="00064769" w:rsidRDefault="00A97058" w:rsidP="00064769">
            <w:pPr>
              <w:pStyle w:val="af2"/>
              <w:spacing w:after="0"/>
              <w:ind w:left="4962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>- Endress+Hauser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A97058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8"/>
                  <w:enabled/>
                  <w:calcOnExit w:val="0"/>
                  <w:textInput/>
                </w:ffData>
              </w:fldChar>
            </w:r>
            <w:bookmarkStart w:id="65" w:name="ТекстовоеПоле12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5"/>
          </w:p>
        </w:tc>
      </w:tr>
      <w:tr w:rsidR="00A97058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A97058" w:rsidRPr="00064769" w:rsidRDefault="00A97058" w:rsidP="00064769">
            <w:pPr>
              <w:pStyle w:val="af2"/>
              <w:spacing w:after="0"/>
              <w:ind w:left="4962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3C7778" w:rsidRPr="00064769">
              <w:rPr>
                <w:rFonts w:asciiTheme="minorHAnsi" w:hAnsiTheme="minorHAnsi"/>
                <w:sz w:val="20"/>
                <w:szCs w:val="20"/>
                <w:lang w:val="en-US"/>
              </w:rPr>
              <w:t>Emerson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A97058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29"/>
                  <w:enabled/>
                  <w:calcOnExit w:val="0"/>
                  <w:textInput/>
                </w:ffData>
              </w:fldChar>
            </w:r>
            <w:bookmarkStart w:id="66" w:name="ТекстовоеПоле12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6"/>
          </w:p>
        </w:tc>
      </w:tr>
      <w:tr w:rsidR="00A97058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A97058" w:rsidRPr="00064769" w:rsidRDefault="00A97058" w:rsidP="00064769">
            <w:pPr>
              <w:pStyle w:val="af2"/>
              <w:spacing w:after="0"/>
              <w:ind w:left="4962"/>
              <w:rPr>
                <w:rFonts w:asciiTheme="minorHAnsi" w:hAnsiTheme="minorHAnsi"/>
                <w:sz w:val="20"/>
                <w:szCs w:val="20"/>
                <w:lang w:val="en-US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Pr="00064769">
              <w:rPr>
                <w:rFonts w:asciiTheme="minorHAnsi" w:hAnsiTheme="minorHAnsi"/>
                <w:sz w:val="20"/>
                <w:szCs w:val="20"/>
                <w:lang w:val="en-US"/>
              </w:rPr>
              <w:t>Vega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A97058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0"/>
                  <w:enabled/>
                  <w:calcOnExit w:val="0"/>
                  <w:textInput/>
                </w:ffData>
              </w:fldChar>
            </w:r>
            <w:bookmarkStart w:id="67" w:name="ТекстовоеПоле13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7"/>
          </w:p>
        </w:tc>
      </w:tr>
      <w:tr w:rsidR="00A97058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010F92" w:rsidRPr="00064769" w:rsidRDefault="00010F92" w:rsidP="00064769">
            <w:pPr>
              <w:pStyle w:val="af2"/>
              <w:spacing w:after="0"/>
              <w:ind w:left="4962"/>
              <w:rPr>
                <w:rFonts w:asciiTheme="minorHAnsi" w:hAnsiTheme="minorHAnsi"/>
                <w:sz w:val="20"/>
                <w:szCs w:val="20"/>
              </w:rPr>
            </w:pPr>
            <w:r w:rsidRPr="00064769">
              <w:rPr>
                <w:rFonts w:asciiTheme="minorHAnsi" w:hAnsiTheme="minorHAnsi"/>
                <w:sz w:val="20"/>
                <w:szCs w:val="20"/>
              </w:rPr>
              <w:t xml:space="preserve">- </w:t>
            </w:r>
            <w:r w:rsidR="00A97058" w:rsidRPr="00064769">
              <w:rPr>
                <w:rFonts w:asciiTheme="minorHAnsi" w:hAnsiTheme="minorHAnsi"/>
                <w:sz w:val="20"/>
                <w:szCs w:val="20"/>
                <w:lang w:val="en-US"/>
              </w:rPr>
              <w:t>Другой</w:t>
            </w:r>
            <w:r w:rsidRPr="00064769">
              <w:rPr>
                <w:rFonts w:asciiTheme="minorHAnsi" w:hAnsiTheme="minorHAnsi"/>
                <w:sz w:val="20"/>
                <w:szCs w:val="20"/>
                <w:lang w:val="en-US"/>
              </w:rPr>
              <w:t xml:space="preserve"> (</w:t>
            </w:r>
            <w:r w:rsidR="00064769" w:rsidRPr="00064769">
              <w:rPr>
                <w:rFonts w:asciiTheme="minorHAnsi" w:hAnsiTheme="minorHAnsi"/>
                <w:sz w:val="20"/>
                <w:szCs w:val="20"/>
                <w:lang w:val="en-US"/>
              </w:rPr>
              <w:t>указать) ...</w:t>
            </w:r>
            <w:r w:rsidRPr="00064769">
              <w:rPr>
                <w:rFonts w:asciiTheme="minorHAnsi" w:hAnsiTheme="minorHAnsi"/>
                <w:sz w:val="20"/>
                <w:szCs w:val="20"/>
                <w:lang w:val="en-US"/>
              </w:rPr>
              <w:t>.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A97058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1"/>
                  <w:enabled/>
                  <w:calcOnExit w:val="0"/>
                  <w:textInput/>
                </w:ffData>
              </w:fldChar>
            </w:r>
            <w:bookmarkStart w:id="68" w:name="ТекстовоеПоле13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8"/>
          </w:p>
        </w:tc>
      </w:tr>
      <w:bookmarkEnd w:id="62"/>
      <w:bookmarkEnd w:id="63"/>
      <w:tr w:rsidR="00A97058" w:rsidRPr="00064769" w:rsidTr="00064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0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A97058" w:rsidRPr="00064769" w:rsidRDefault="00A97058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Другое оборудование (указать):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A97058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2"/>
                  <w:enabled/>
                  <w:calcOnExit w:val="0"/>
                  <w:textInput/>
                </w:ffData>
              </w:fldChar>
            </w:r>
            <w:bookmarkStart w:id="69" w:name="ТекстовоеПоле13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69"/>
          </w:p>
        </w:tc>
      </w:tr>
    </w:tbl>
    <w:p w:rsidR="0073419F" w:rsidRDefault="0073419F" w:rsidP="00064769">
      <w:pPr>
        <w:pStyle w:val="1"/>
        <w:numPr>
          <w:ilvl w:val="0"/>
          <w:numId w:val="0"/>
        </w:numPr>
        <w:ind w:left="425"/>
        <w:rPr>
          <w:rFonts w:asciiTheme="minorHAnsi" w:hAnsiTheme="minorHAnsi"/>
        </w:rPr>
      </w:pPr>
      <w:r w:rsidRPr="00064769">
        <w:rPr>
          <w:rFonts w:asciiTheme="minorHAnsi" w:hAnsiTheme="minorHAnsi"/>
        </w:rPr>
        <w:t>8.Вариант исполнения устройств</w:t>
      </w:r>
    </w:p>
    <w:p w:rsidR="000C34C5" w:rsidRPr="000C34C5" w:rsidRDefault="000C34C5" w:rsidP="000C34C5"/>
    <w:tbl>
      <w:tblPr>
        <w:tblStyle w:val="-11"/>
        <w:tblpPr w:leftFromText="180" w:rightFromText="180" w:vertAnchor="text" w:horzAnchor="margin" w:tblpX="-39" w:tblpY="140"/>
        <w:tblW w:w="10319" w:type="dxa"/>
        <w:tblLook w:val="01E0" w:firstRow="1" w:lastRow="1" w:firstColumn="1" w:lastColumn="1" w:noHBand="0" w:noVBand="0"/>
      </w:tblPr>
      <w:tblGrid>
        <w:gridCol w:w="1956"/>
        <w:gridCol w:w="6945"/>
        <w:gridCol w:w="1418"/>
      </w:tblGrid>
      <w:tr w:rsidR="0073419F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  <w:gridSpan w:val="2"/>
          </w:tcPr>
          <w:p w:rsidR="0073419F" w:rsidRPr="00064769" w:rsidRDefault="0073419F" w:rsidP="00064769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Схема расположения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:rsidR="0073419F" w:rsidRPr="00064769" w:rsidRDefault="0073419F" w:rsidP="00064769">
            <w:pPr>
              <w:pStyle w:val="ab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Кол-во</w:t>
            </w:r>
          </w:p>
        </w:tc>
      </w:tr>
      <w:tr w:rsidR="0073419F" w:rsidRPr="00064769" w:rsidTr="000C34C5">
        <w:trPr>
          <w:trHeight w:val="2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73419F" w:rsidRPr="00064769" w:rsidRDefault="0073419F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Левое</w:t>
            </w:r>
            <w:r w:rsidR="00B422CD" w:rsidRPr="00064769">
              <w:rPr>
                <w:rFonts w:asciiTheme="minorHAnsi" w:hAnsiTheme="minorHAnsi"/>
              </w:rPr>
              <w:t xml:space="preserve"> </w:t>
            </w:r>
          </w:p>
          <w:p w:rsidR="00B422CD" w:rsidRPr="00064769" w:rsidRDefault="00B422CD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(поставляется по умолчанию)</w:t>
            </w:r>
          </w:p>
        </w:tc>
        <w:tc>
          <w:tcPr>
            <w:tcW w:w="6945" w:type="dxa"/>
          </w:tcPr>
          <w:p w:rsidR="0073419F" w:rsidRPr="00064769" w:rsidRDefault="0073419F" w:rsidP="00064769">
            <w:pPr>
              <w:pStyle w:val="ac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  <w:noProof/>
                <w:lang w:eastAsia="ru-RU"/>
              </w:rPr>
              <w:drawing>
                <wp:inline distT="0" distB="0" distL="0" distR="0" wp14:anchorId="7C669680" wp14:editId="06A8AB22">
                  <wp:extent cx="2544135" cy="1201782"/>
                  <wp:effectExtent l="0" t="0" r="8890" b="0"/>
                  <wp:docPr id="1" name="Рисунок 1" descr="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4734" cy="1202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:rsidR="0073419F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3"/>
                  <w:enabled/>
                  <w:calcOnExit w:val="0"/>
                  <w:textInput/>
                </w:ffData>
              </w:fldChar>
            </w:r>
            <w:bookmarkStart w:id="70" w:name="ТекстовоеПоле13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0"/>
          </w:p>
        </w:tc>
      </w:tr>
      <w:tr w:rsidR="0073419F" w:rsidRPr="00064769" w:rsidTr="000C34C5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19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56" w:type="dxa"/>
          </w:tcPr>
          <w:p w:rsidR="0073419F" w:rsidRPr="00064769" w:rsidRDefault="0073419F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Правое</w:t>
            </w:r>
          </w:p>
          <w:p w:rsidR="00B422CD" w:rsidRPr="00064769" w:rsidRDefault="00B422CD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(специальное исполнение)</w:t>
            </w:r>
          </w:p>
        </w:tc>
        <w:tc>
          <w:tcPr>
            <w:tcW w:w="6945" w:type="dxa"/>
          </w:tcPr>
          <w:p w:rsidR="0073419F" w:rsidRPr="00064769" w:rsidRDefault="0073419F" w:rsidP="00064769">
            <w:pPr>
              <w:pStyle w:val="ac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  <w:noProof/>
                <w:sz w:val="16"/>
                <w:szCs w:val="16"/>
                <w:lang w:eastAsia="ru-RU"/>
              </w:rPr>
              <w:drawing>
                <wp:inline distT="0" distB="0" distL="0" distR="0" wp14:anchorId="0FB9E9EE" wp14:editId="6A501A3D">
                  <wp:extent cx="2542903" cy="1200022"/>
                  <wp:effectExtent l="0" t="0" r="0" b="635"/>
                  <wp:docPr id="2" name="Рисунок 2" descr="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2259" cy="11997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:rsidR="0073419F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4"/>
                  <w:enabled/>
                  <w:calcOnExit w:val="0"/>
                  <w:textInput/>
                </w:ffData>
              </w:fldChar>
            </w:r>
            <w:bookmarkStart w:id="71" w:name="ТекстовоеПоле134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1"/>
          </w:p>
        </w:tc>
      </w:tr>
    </w:tbl>
    <w:p w:rsidR="0073419F" w:rsidRPr="00064769" w:rsidRDefault="0073419F" w:rsidP="0073419F">
      <w:pPr>
        <w:rPr>
          <w:rFonts w:asciiTheme="minorHAnsi" w:hAnsiTheme="minorHAnsi"/>
        </w:rPr>
      </w:pPr>
    </w:p>
    <w:p w:rsidR="00BC5554" w:rsidRPr="00064769" w:rsidRDefault="0073419F" w:rsidP="0073419F">
      <w:pPr>
        <w:pStyle w:val="1"/>
        <w:numPr>
          <w:ilvl w:val="0"/>
          <w:numId w:val="0"/>
        </w:numPr>
        <w:ind w:left="425"/>
        <w:rPr>
          <w:rFonts w:asciiTheme="minorHAnsi" w:hAnsiTheme="minorHAnsi"/>
        </w:rPr>
      </w:pPr>
      <w:r w:rsidRPr="00064769">
        <w:rPr>
          <w:rFonts w:asciiTheme="minorHAnsi" w:hAnsiTheme="minorHAnsi"/>
        </w:rPr>
        <w:t>9.</w:t>
      </w:r>
      <w:r w:rsidR="00BC5554" w:rsidRPr="00064769">
        <w:rPr>
          <w:rFonts w:asciiTheme="minorHAnsi" w:hAnsiTheme="minorHAnsi"/>
        </w:rPr>
        <w:t>Комплект поставки</w:t>
      </w:r>
    </w:p>
    <w:tbl>
      <w:tblPr>
        <w:tblStyle w:val="-11"/>
        <w:tblpPr w:leftFromText="180" w:rightFromText="180" w:vertAnchor="text" w:horzAnchor="margin" w:tblpX="-39" w:tblpY="140"/>
        <w:tblW w:w="10352" w:type="dxa"/>
        <w:tblLook w:val="01E0" w:firstRow="1" w:lastRow="1" w:firstColumn="1" w:lastColumn="1" w:noHBand="0" w:noVBand="0"/>
      </w:tblPr>
      <w:tblGrid>
        <w:gridCol w:w="8901"/>
        <w:gridCol w:w="1451"/>
      </w:tblGrid>
      <w:tr w:rsidR="00BC5554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Дополнительное оборудование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BC5554" w:rsidP="00064769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Кол</w:t>
            </w:r>
            <w:r w:rsidR="007364AF" w:rsidRPr="00064769">
              <w:rPr>
                <w:rFonts w:asciiTheme="minorHAnsi" w:hAnsiTheme="minorHAnsi"/>
                <w:sz w:val="20"/>
              </w:rPr>
              <w:t>-</w:t>
            </w:r>
            <w:r w:rsidRPr="00064769">
              <w:rPr>
                <w:rFonts w:asciiTheme="minorHAnsi" w:hAnsiTheme="minorHAnsi"/>
                <w:sz w:val="20"/>
              </w:rPr>
              <w:t>во</w:t>
            </w:r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3C7778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Датчик </w:t>
            </w:r>
            <w:r w:rsidR="00BC5554" w:rsidRPr="00064769">
              <w:rPr>
                <w:rFonts w:asciiTheme="minorHAnsi" w:hAnsiTheme="minorHAnsi"/>
              </w:rPr>
              <w:t>гаражного положения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5"/>
                  <w:enabled/>
                  <w:calcOnExit w:val="0"/>
                  <w:textInput/>
                </w:ffData>
              </w:fldChar>
            </w:r>
            <w:bookmarkStart w:id="72" w:name="ТекстовоеПоле135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2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Комплект датчиков-сигнализаторов для контроля до взрывоопасных концентраций (газоанализатор)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6"/>
                  <w:enabled/>
                  <w:calcOnExit w:val="0"/>
                  <w:textInput/>
                </w:ffData>
              </w:fldChar>
            </w:r>
            <w:bookmarkStart w:id="73" w:name="ТекстовоеПоле136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3"/>
          </w:p>
        </w:tc>
      </w:tr>
      <w:tr w:rsidR="00BC5554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Освещение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7"/>
                  <w:enabled/>
                  <w:calcOnExit w:val="0"/>
                  <w:textInput/>
                </w:ffData>
              </w:fldChar>
            </w:r>
            <w:bookmarkStart w:id="74" w:name="ТекстовоеПоле137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4"/>
          </w:p>
        </w:tc>
      </w:tr>
      <w:tr w:rsidR="00BC5554" w:rsidRPr="00064769" w:rsidTr="00064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9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901" w:type="dxa"/>
          </w:tcPr>
          <w:p w:rsidR="00BC5554" w:rsidRPr="00064769" w:rsidRDefault="00BC5554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Другое оборудование (указать):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51" w:type="dxa"/>
          </w:tcPr>
          <w:p w:rsidR="00BC5554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8"/>
                  <w:enabled/>
                  <w:calcOnExit w:val="0"/>
                  <w:textInput/>
                </w:ffData>
              </w:fldChar>
            </w:r>
            <w:bookmarkStart w:id="75" w:name="ТекстовоеПоле138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5"/>
          </w:p>
        </w:tc>
      </w:tr>
    </w:tbl>
    <w:p w:rsidR="0065288F" w:rsidRPr="00064769" w:rsidRDefault="00BF375F" w:rsidP="00BF375F">
      <w:pPr>
        <w:pStyle w:val="1"/>
        <w:numPr>
          <w:ilvl w:val="0"/>
          <w:numId w:val="0"/>
        </w:numPr>
        <w:rPr>
          <w:rFonts w:asciiTheme="minorHAnsi" w:hAnsiTheme="minorHAnsi"/>
        </w:rPr>
      </w:pPr>
      <w:r w:rsidRPr="00064769">
        <w:rPr>
          <w:rFonts w:asciiTheme="minorHAnsi" w:hAnsiTheme="minorHAnsi"/>
        </w:rPr>
        <w:t xml:space="preserve">    </w:t>
      </w:r>
      <w:r w:rsidR="0073419F" w:rsidRPr="00064769">
        <w:rPr>
          <w:rFonts w:asciiTheme="minorHAnsi" w:hAnsiTheme="minorHAnsi"/>
        </w:rPr>
        <w:t>1</w:t>
      </w:r>
      <w:r w:rsidRPr="00064769">
        <w:rPr>
          <w:rFonts w:asciiTheme="minorHAnsi" w:hAnsiTheme="minorHAnsi"/>
        </w:rPr>
        <w:t>0</w:t>
      </w:r>
      <w:r w:rsidR="0073419F" w:rsidRPr="00064769">
        <w:rPr>
          <w:rFonts w:asciiTheme="minorHAnsi" w:hAnsiTheme="minorHAnsi"/>
        </w:rPr>
        <w:t>.</w:t>
      </w:r>
      <w:r w:rsidR="0065288F" w:rsidRPr="00064769">
        <w:rPr>
          <w:rFonts w:asciiTheme="minorHAnsi" w:hAnsiTheme="minorHAnsi"/>
        </w:rPr>
        <w:t>Дополнительные данные</w:t>
      </w:r>
    </w:p>
    <w:tbl>
      <w:tblPr>
        <w:tblStyle w:val="-11"/>
        <w:tblpPr w:leftFromText="180" w:rightFromText="180" w:vertAnchor="text" w:horzAnchor="margin" w:tblpX="-39" w:tblpY="140"/>
        <w:tblW w:w="10319" w:type="dxa"/>
        <w:tblLook w:val="01E0" w:firstRow="1" w:lastRow="1" w:firstColumn="1" w:lastColumn="1" w:noHBand="0" w:noVBand="0"/>
      </w:tblPr>
      <w:tblGrid>
        <w:gridCol w:w="2806"/>
        <w:gridCol w:w="2126"/>
        <w:gridCol w:w="3969"/>
        <w:gridCol w:w="1418"/>
      </w:tblGrid>
      <w:tr w:rsidR="0065288F" w:rsidRPr="00064769" w:rsidTr="0006476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932" w:type="dxa"/>
            <w:gridSpan w:val="2"/>
          </w:tcPr>
          <w:p w:rsidR="0065288F" w:rsidRPr="00064769" w:rsidRDefault="0065288F" w:rsidP="00064769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Предлагаемые услуги и поставки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5387" w:type="dxa"/>
            <w:gridSpan w:val="2"/>
          </w:tcPr>
          <w:p w:rsidR="0065288F" w:rsidRPr="00064769" w:rsidRDefault="0065288F" w:rsidP="00064769">
            <w:pPr>
              <w:pStyle w:val="af2"/>
              <w:spacing w:after="0"/>
              <w:jc w:val="center"/>
              <w:rPr>
                <w:rFonts w:asciiTheme="minorHAnsi" w:hAnsiTheme="minorHAnsi"/>
                <w:b w:val="0"/>
                <w:sz w:val="20"/>
              </w:rPr>
            </w:pPr>
            <w:r w:rsidRPr="00064769">
              <w:rPr>
                <w:rFonts w:asciiTheme="minorHAnsi" w:hAnsiTheme="minorHAnsi"/>
                <w:sz w:val="20"/>
              </w:rPr>
              <w:t>Транспортировка и упаковка</w:t>
            </w:r>
          </w:p>
        </w:tc>
      </w:tr>
      <w:tr w:rsidR="0065288F" w:rsidRPr="00064769" w:rsidTr="000647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5288F" w:rsidRPr="00064769" w:rsidRDefault="0065288F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 xml:space="preserve">Шеф </w:t>
            </w:r>
            <w:r w:rsidR="003E5A60" w:rsidRPr="00064769">
              <w:rPr>
                <w:rFonts w:asciiTheme="minorHAnsi" w:hAnsiTheme="minorHAnsi"/>
              </w:rPr>
              <w:t>–</w:t>
            </w:r>
            <w:r w:rsidRPr="00064769">
              <w:rPr>
                <w:rFonts w:asciiTheme="minorHAnsi" w:hAnsiTheme="minorHAnsi"/>
              </w:rPr>
              <w:t xml:space="preserve"> Монтаж</w:t>
            </w:r>
            <w:r w:rsidR="003E5A60" w:rsidRPr="00064769">
              <w:rPr>
                <w:rFonts w:asciiTheme="minorHAnsi" w:hAnsiTheme="minorHAnsi"/>
              </w:rPr>
              <w:t>*</w:t>
            </w:r>
            <w:r w:rsidR="00994390" w:rsidRPr="00064769">
              <w:rPr>
                <w:rFonts w:asciiTheme="minorHAnsi" w:hAnsiTheme="minorHAnsi"/>
              </w:rPr>
              <w:t>*</w:t>
            </w:r>
          </w:p>
        </w:tc>
        <w:tc>
          <w:tcPr>
            <w:tcW w:w="2126" w:type="dxa"/>
          </w:tcPr>
          <w:p w:rsidR="0065288F" w:rsidRPr="00064769" w:rsidRDefault="00064769" w:rsidP="00064769">
            <w:pPr>
              <w:pStyle w:val="ad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39"/>
                  <w:enabled/>
                  <w:calcOnExit w:val="0"/>
                  <w:textInput/>
                </w:ffData>
              </w:fldChar>
            </w:r>
            <w:bookmarkStart w:id="76" w:name="ТекстовоеПоле139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6"/>
          </w:p>
        </w:tc>
        <w:tc>
          <w:tcPr>
            <w:tcW w:w="3969" w:type="dxa"/>
          </w:tcPr>
          <w:p w:rsidR="0065288F" w:rsidRPr="00064769" w:rsidRDefault="0065288F" w:rsidP="00064769">
            <w:pPr>
              <w:pStyle w:val="ac"/>
              <w:framePr w:hSpace="0" w:wrap="auto" w:vAnchor="margin" w:hAnchor="text" w:xAlign="left" w:yAlign="in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Самовывоз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:rsidR="0065288F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41"/>
                  <w:enabled/>
                  <w:calcOnExit w:val="0"/>
                  <w:textInput/>
                </w:ffData>
              </w:fldChar>
            </w:r>
            <w:bookmarkStart w:id="77" w:name="ТекстовоеПоле141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7"/>
          </w:p>
        </w:tc>
      </w:tr>
      <w:tr w:rsidR="0065288F" w:rsidRPr="00064769" w:rsidTr="00064769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06" w:type="dxa"/>
          </w:tcPr>
          <w:p w:rsidR="0065288F" w:rsidRPr="00064769" w:rsidRDefault="0065288F" w:rsidP="00064769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Пуско-наладка</w:t>
            </w:r>
            <w:r w:rsidR="003E5A60" w:rsidRPr="00064769">
              <w:rPr>
                <w:rFonts w:asciiTheme="minorHAnsi" w:hAnsiTheme="minorHAnsi"/>
              </w:rPr>
              <w:t>*</w:t>
            </w:r>
          </w:p>
        </w:tc>
        <w:tc>
          <w:tcPr>
            <w:tcW w:w="2126" w:type="dxa"/>
          </w:tcPr>
          <w:p w:rsidR="0065288F" w:rsidRPr="00064769" w:rsidRDefault="00064769" w:rsidP="00064769">
            <w:pPr>
              <w:pStyle w:val="ad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40"/>
                  <w:enabled/>
                  <w:calcOnExit w:val="0"/>
                  <w:textInput/>
                </w:ffData>
              </w:fldChar>
            </w:r>
            <w:bookmarkStart w:id="78" w:name="ТекстовоеПоле140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8"/>
          </w:p>
        </w:tc>
        <w:tc>
          <w:tcPr>
            <w:tcW w:w="3969" w:type="dxa"/>
          </w:tcPr>
          <w:p w:rsidR="0065288F" w:rsidRPr="00064769" w:rsidRDefault="0065288F" w:rsidP="00064769">
            <w:pPr>
              <w:pStyle w:val="ac"/>
              <w:framePr w:hSpace="0" w:wrap="auto" w:vAnchor="margin" w:hAnchor="text" w:xAlign="left" w:yAlign="inline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064769">
              <w:rPr>
                <w:rFonts w:asciiTheme="minorHAnsi" w:hAnsiTheme="minorHAnsi"/>
              </w:rPr>
              <w:t>Автотранспорт</w:t>
            </w:r>
            <w:r w:rsidR="003E5A60" w:rsidRPr="00064769">
              <w:rPr>
                <w:rFonts w:asciiTheme="minorHAnsi" w:hAnsiTheme="minorHAnsi"/>
              </w:rPr>
              <w:t>*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1418" w:type="dxa"/>
          </w:tcPr>
          <w:p w:rsidR="0065288F" w:rsidRPr="00064769" w:rsidRDefault="00064769" w:rsidP="00064769">
            <w:pPr>
              <w:pStyle w:val="ad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42"/>
                  <w:enabled/>
                  <w:calcOnExit w:val="0"/>
                  <w:textInput/>
                </w:ffData>
              </w:fldChar>
            </w:r>
            <w:bookmarkStart w:id="79" w:name="ТекстовоеПоле142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79"/>
          </w:p>
        </w:tc>
      </w:tr>
    </w:tbl>
    <w:p w:rsidR="003E5A60" w:rsidRPr="00064769" w:rsidRDefault="003E5A60" w:rsidP="00994390">
      <w:pPr>
        <w:pStyle w:val="1"/>
        <w:numPr>
          <w:ilvl w:val="0"/>
          <w:numId w:val="0"/>
        </w:numPr>
        <w:ind w:hanging="142"/>
        <w:rPr>
          <w:rFonts w:asciiTheme="minorHAnsi" w:hAnsiTheme="minorHAnsi"/>
          <w:bCs w:val="0"/>
          <w:i/>
          <w:sz w:val="20"/>
          <w:szCs w:val="20"/>
        </w:rPr>
      </w:pPr>
      <w:r w:rsidRPr="00064769">
        <w:rPr>
          <w:rFonts w:asciiTheme="minorHAnsi" w:hAnsiTheme="minorHAnsi"/>
          <w:bCs w:val="0"/>
          <w:i/>
          <w:sz w:val="20"/>
          <w:szCs w:val="20"/>
        </w:rPr>
        <w:t xml:space="preserve">*Для расчета стоимости доставки, шеф - монтажных и пуско-наладочных работ необходимо указать </w:t>
      </w:r>
      <w:r w:rsidR="00994390" w:rsidRPr="00064769">
        <w:rPr>
          <w:rFonts w:asciiTheme="minorHAnsi" w:hAnsiTheme="minorHAnsi"/>
          <w:bCs w:val="0"/>
          <w:i/>
          <w:sz w:val="20"/>
          <w:szCs w:val="20"/>
        </w:rPr>
        <w:t xml:space="preserve">   </w:t>
      </w:r>
      <w:r w:rsidRPr="00064769">
        <w:rPr>
          <w:rFonts w:asciiTheme="minorHAnsi" w:hAnsiTheme="minorHAnsi"/>
          <w:bCs w:val="0"/>
          <w:i/>
          <w:sz w:val="20"/>
          <w:szCs w:val="20"/>
        </w:rPr>
        <w:t>точные координаты объекта строительства или реконструкции.</w:t>
      </w:r>
    </w:p>
    <w:p w:rsidR="00994390" w:rsidRPr="00064769" w:rsidRDefault="00994390" w:rsidP="00994390">
      <w:pPr>
        <w:ind w:hanging="142"/>
        <w:rPr>
          <w:rFonts w:asciiTheme="minorHAnsi" w:hAnsiTheme="minorHAnsi"/>
        </w:rPr>
      </w:pPr>
      <w:r w:rsidRPr="00064769">
        <w:rPr>
          <w:rFonts w:asciiTheme="minorHAnsi" w:hAnsiTheme="minorHAnsi"/>
          <w:b/>
          <w:i/>
          <w:sz w:val="20"/>
          <w:szCs w:val="20"/>
        </w:rPr>
        <w:t>**Шеф-монтаж-</w:t>
      </w:r>
      <w:r w:rsidRPr="00064769">
        <w:rPr>
          <w:rFonts w:asciiTheme="minorHAnsi" w:hAnsiTheme="minorHAnsi"/>
          <w:b/>
          <w:bCs/>
          <w:i/>
          <w:sz w:val="20"/>
          <w:szCs w:val="20"/>
        </w:rPr>
        <w:t>это</w:t>
      </w:r>
      <w:r w:rsidRPr="00064769">
        <w:rPr>
          <w:rFonts w:asciiTheme="minorHAnsi" w:hAnsiTheme="minorHAnsi"/>
          <w:b/>
          <w:i/>
          <w:sz w:val="20"/>
          <w:szCs w:val="20"/>
        </w:rPr>
        <w:t> организационно-техническое руководство монтажом оборудования при выполнении работ специалистами заказчика.</w:t>
      </w:r>
    </w:p>
    <w:p w:rsidR="00D027CF" w:rsidRPr="00064769" w:rsidRDefault="0073419F" w:rsidP="0073419F">
      <w:pPr>
        <w:pStyle w:val="1"/>
        <w:numPr>
          <w:ilvl w:val="0"/>
          <w:numId w:val="0"/>
        </w:numPr>
        <w:ind w:left="785"/>
        <w:rPr>
          <w:rFonts w:asciiTheme="minorHAnsi" w:hAnsiTheme="minorHAnsi"/>
        </w:rPr>
      </w:pPr>
      <w:r w:rsidRPr="00064769">
        <w:rPr>
          <w:rFonts w:asciiTheme="minorHAnsi" w:hAnsiTheme="minorHAnsi"/>
        </w:rPr>
        <w:t>1</w:t>
      </w:r>
      <w:r w:rsidR="00BF375F" w:rsidRPr="00064769">
        <w:rPr>
          <w:rFonts w:asciiTheme="minorHAnsi" w:hAnsiTheme="minorHAnsi"/>
        </w:rPr>
        <w:t>1</w:t>
      </w:r>
      <w:r w:rsidRPr="00064769">
        <w:rPr>
          <w:rFonts w:asciiTheme="minorHAnsi" w:hAnsiTheme="minorHAnsi"/>
        </w:rPr>
        <w:t>.</w:t>
      </w:r>
      <w:r w:rsidR="0065288F" w:rsidRPr="00064769">
        <w:rPr>
          <w:rFonts w:asciiTheme="minorHAnsi" w:hAnsiTheme="minorHAnsi"/>
        </w:rPr>
        <w:t>Дополнительные требования к оборудованию</w:t>
      </w:r>
    </w:p>
    <w:tbl>
      <w:tblPr>
        <w:tblStyle w:val="-11"/>
        <w:tblpPr w:leftFromText="180" w:rightFromText="180" w:vertAnchor="text" w:horzAnchor="margin" w:tblpX="-318" w:tblpY="140"/>
        <w:tblW w:w="10601" w:type="dxa"/>
        <w:tblLook w:val="01E0" w:firstRow="1" w:lastRow="1" w:firstColumn="1" w:lastColumn="1" w:noHBand="0" w:noVBand="0"/>
      </w:tblPr>
      <w:tblGrid>
        <w:gridCol w:w="10601"/>
      </w:tblGrid>
      <w:tr w:rsidR="00463F26" w:rsidRPr="00064769" w:rsidTr="000C34C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01" w:type="dxa"/>
          </w:tcPr>
          <w:p w:rsidR="00463F26" w:rsidRPr="00064769" w:rsidRDefault="00893B19" w:rsidP="0065288F">
            <w:pPr>
              <w:pStyle w:val="ac"/>
              <w:framePr w:hSpace="0" w:wrap="auto" w:vAnchor="margin" w:hAnchor="text" w:xAlign="left" w:yAlign="inline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fldChar w:fldCharType="begin">
                <w:ffData>
                  <w:name w:val="ТекстовоеПоле143"/>
                  <w:enabled/>
                  <w:calcOnExit w:val="0"/>
                  <w:textInput/>
                </w:ffData>
              </w:fldChar>
            </w:r>
            <w:bookmarkStart w:id="80" w:name="ТекстовоеПоле143"/>
            <w:r>
              <w:rPr>
                <w:rFonts w:asciiTheme="minorHAnsi" w:hAnsiTheme="minorHAnsi"/>
              </w:rPr>
              <w:instrText xml:space="preserve"> FORMTEXT </w:instrText>
            </w:r>
            <w:r>
              <w:rPr>
                <w:rFonts w:asciiTheme="minorHAnsi" w:hAnsiTheme="minorHAnsi"/>
              </w:rPr>
            </w:r>
            <w:r>
              <w:rPr>
                <w:rFonts w:asciiTheme="minorHAnsi" w:hAnsiTheme="minorHAnsi"/>
              </w:rPr>
              <w:fldChar w:fldCharType="separate"/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  <w:noProof/>
              </w:rPr>
              <w:t> </w:t>
            </w:r>
            <w:r>
              <w:rPr>
                <w:rFonts w:asciiTheme="minorHAnsi" w:hAnsiTheme="minorHAnsi"/>
              </w:rPr>
              <w:fldChar w:fldCharType="end"/>
            </w:r>
            <w:bookmarkEnd w:id="80"/>
          </w:p>
        </w:tc>
      </w:tr>
    </w:tbl>
    <w:p w:rsidR="00F97417" w:rsidRPr="00AF42B4" w:rsidRDefault="00F97417" w:rsidP="00064769">
      <w:pPr>
        <w:pStyle w:val="af0"/>
        <w:ind w:left="0"/>
      </w:pPr>
    </w:p>
    <w:sectPr w:rsidR="00F97417" w:rsidRPr="00AF42B4" w:rsidSect="00064769">
      <w:headerReference w:type="default" r:id="rId15"/>
      <w:footerReference w:type="default" r:id="rId16"/>
      <w:headerReference w:type="first" r:id="rId17"/>
      <w:footerReference w:type="first" r:id="rId18"/>
      <w:pgSz w:w="11906" w:h="16838"/>
      <w:pgMar w:top="958" w:right="424" w:bottom="851" w:left="1134" w:header="568" w:footer="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3E57" w:rsidRDefault="00F33E57" w:rsidP="0008749B">
      <w:r>
        <w:separator/>
      </w:r>
    </w:p>
  </w:endnote>
  <w:endnote w:type="continuationSeparator" w:id="0">
    <w:p w:rsidR="00F33E57" w:rsidRDefault="00F33E57" w:rsidP="000874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B25" w:rsidRDefault="00534B25" w:rsidP="00064769">
    <w:pPr>
      <w:pStyle w:val="a3"/>
      <w:jc w:val="lef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1176" w:rsidRDefault="00B31176" w:rsidP="00064769">
    <w:pPr>
      <w:pStyle w:val="a3"/>
      <w:jc w:val="lef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3E57" w:rsidRDefault="00F33E57" w:rsidP="0008749B">
      <w:r>
        <w:separator/>
      </w:r>
    </w:p>
  </w:footnote>
  <w:footnote w:type="continuationSeparator" w:id="0">
    <w:p w:rsidR="00F33E57" w:rsidRDefault="00F33E57" w:rsidP="000874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288F" w:rsidRPr="0034557B" w:rsidRDefault="00064769" w:rsidP="00AF42B4">
    <w:pPr>
      <w:pStyle w:val="af"/>
      <w:tabs>
        <w:tab w:val="right" w:pos="9639"/>
      </w:tabs>
      <w:rPr>
        <w:rFonts w:eastAsia="Calibri"/>
      </w:rPr>
    </w:pPr>
    <w:r w:rsidRPr="0034557B">
      <w:rPr>
        <w:rFonts w:eastAsia="Calibri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4ACC" w:rsidRDefault="00984ACC" w:rsidP="00984ACC">
    <w:pPr>
      <w:tabs>
        <w:tab w:val="left" w:pos="904"/>
        <w:tab w:val="right" w:pos="9639"/>
      </w:tabs>
      <w:ind w:left="1220" w:firstLine="4444"/>
      <w:jc w:val="right"/>
      <w:rPr>
        <w:rFonts w:ascii="Calibri" w:eastAsia="Calibri" w:hAnsi="Calibri" w:cs="Calibri"/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-190500</wp:posOffset>
          </wp:positionH>
          <wp:positionV relativeFrom="paragraph">
            <wp:posOffset>-31750</wp:posOffset>
          </wp:positionV>
          <wp:extent cx="3200400" cy="600710"/>
          <wp:effectExtent l="0" t="0" r="0" b="8890"/>
          <wp:wrapNone/>
          <wp:docPr id="13" name="Рисунок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7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00400" cy="6007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 w:cs="Calibri"/>
        <w:sz w:val="20"/>
        <w:szCs w:val="20"/>
      </w:rPr>
      <w:t xml:space="preserve">            Общество с ограниченной ответственностью</w:t>
    </w:r>
  </w:p>
  <w:p w:rsidR="00984ACC" w:rsidRDefault="00984ACC" w:rsidP="00984ACC">
    <w:pPr>
      <w:pStyle w:val="a5"/>
      <w:tabs>
        <w:tab w:val="clear" w:pos="4677"/>
        <w:tab w:val="clear" w:pos="9355"/>
        <w:tab w:val="left" w:pos="4200"/>
        <w:tab w:val="right" w:pos="10065"/>
      </w:tabs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ab/>
    </w:r>
    <w:r>
      <w:rPr>
        <w:rFonts w:ascii="Calibri" w:eastAsia="Calibri" w:hAnsi="Calibri" w:cs="Calibri"/>
        <w:sz w:val="20"/>
        <w:szCs w:val="20"/>
      </w:rPr>
      <w:tab/>
      <w:t>«Камышинский опытный завод»</w:t>
    </w:r>
  </w:p>
  <w:p w:rsidR="00984ACC" w:rsidRDefault="00984ACC" w:rsidP="00984ACC">
    <w:pPr>
      <w:tabs>
        <w:tab w:val="center" w:pos="4677"/>
        <w:tab w:val="right" w:pos="9639"/>
      </w:tabs>
      <w:spacing w:line="216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403888, Волгоградская обл., Камышин г.</w:t>
    </w:r>
  </w:p>
  <w:p w:rsidR="00984ACC" w:rsidRDefault="00984ACC" w:rsidP="00984ACC">
    <w:pPr>
      <w:tabs>
        <w:tab w:val="center" w:pos="4677"/>
        <w:tab w:val="right" w:pos="9639"/>
      </w:tabs>
      <w:spacing w:line="216" w:lineRule="auto"/>
      <w:ind w:firstLine="4536"/>
      <w:jc w:val="right"/>
      <w:rPr>
        <w:rFonts w:ascii="Calibri" w:eastAsia="Calibri" w:hAnsi="Calibri" w:cs="Calibri"/>
        <w:sz w:val="20"/>
        <w:szCs w:val="20"/>
      </w:rPr>
    </w:pPr>
    <w:r>
      <w:rPr>
        <w:rFonts w:ascii="Calibri" w:eastAsia="Calibri" w:hAnsi="Calibri" w:cs="Calibri"/>
        <w:sz w:val="20"/>
        <w:szCs w:val="20"/>
      </w:rPr>
      <w:t>Кубанская ул., дом № 1Б</w:t>
    </w:r>
  </w:p>
  <w:p w:rsidR="00984ACC" w:rsidRPr="00461CAE" w:rsidRDefault="00984ACC" w:rsidP="00984ACC">
    <w:pPr>
      <w:suppressAutoHyphens/>
      <w:spacing w:line="216" w:lineRule="auto"/>
      <w:jc w:val="center"/>
      <w:rPr>
        <w:rFonts w:ascii="Calibri" w:hAnsi="Calibri" w:cs="Calibri"/>
        <w:sz w:val="20"/>
        <w:szCs w:val="20"/>
        <w:lang w:eastAsia="ar-SA"/>
      </w:rPr>
    </w:pPr>
  </w:p>
  <w:p w:rsidR="00984ACC" w:rsidRPr="00D23102" w:rsidRDefault="00984ACC" w:rsidP="00984ACC">
    <w:pPr>
      <w:suppressAutoHyphens/>
      <w:jc w:val="center"/>
      <w:rPr>
        <w:rFonts w:ascii="Calibri" w:hAnsi="Calibri"/>
        <w:b/>
        <w:sz w:val="20"/>
        <w:szCs w:val="20"/>
        <w:lang w:eastAsia="ar-SA"/>
      </w:rPr>
    </w:pPr>
    <w:r w:rsidRPr="00D23102">
      <w:rPr>
        <w:rFonts w:ascii="Calibri" w:hAnsi="Calibri" w:cs="Calibri"/>
        <w:sz w:val="20"/>
        <w:szCs w:val="20"/>
      </w:rPr>
      <w:t xml:space="preserve"> ИНН 3436011278 / КПП 343601001 / ОГРН 1023404964780, </w:t>
    </w:r>
    <w:r w:rsidRPr="00D23102">
      <w:rPr>
        <w:rFonts w:ascii="Calibri" w:hAnsi="Calibri" w:cs="Calibri"/>
        <w:sz w:val="20"/>
        <w:szCs w:val="20"/>
        <w:lang w:eastAsia="ar-SA"/>
      </w:rPr>
      <w:t>Р/с 40702810011000544901</w:t>
    </w:r>
  </w:p>
  <w:p w:rsidR="00984ACC" w:rsidRPr="00D23102" w:rsidRDefault="00984ACC" w:rsidP="00984ACC">
    <w:pPr>
      <w:suppressAutoHyphens/>
      <w:jc w:val="center"/>
      <w:rPr>
        <w:rFonts w:ascii="Calibri" w:hAnsi="Calibri" w:cs="Calibri"/>
        <w:sz w:val="20"/>
        <w:szCs w:val="20"/>
        <w:lang w:eastAsia="ar-SA"/>
      </w:rPr>
    </w:pPr>
    <w:r w:rsidRPr="00D23102">
      <w:rPr>
        <w:rFonts w:ascii="Calibri" w:hAnsi="Calibri" w:cs="Calibri"/>
        <w:sz w:val="20"/>
        <w:szCs w:val="20"/>
        <w:lang w:eastAsia="ar-SA"/>
      </w:rPr>
      <w:t>Южный ф-л ПАО «Промсвязьбанк» г. Волгоград, БИК 041806715   К/с 30101810100000000715</w:t>
    </w:r>
  </w:p>
  <w:p w:rsidR="00984ACC" w:rsidRPr="00D23102" w:rsidRDefault="00984ACC" w:rsidP="00984ACC">
    <w:pPr>
      <w:tabs>
        <w:tab w:val="center" w:pos="4677"/>
        <w:tab w:val="right" w:pos="9639"/>
      </w:tabs>
      <w:jc w:val="center"/>
      <w:rPr>
        <w:rFonts w:ascii="Calibri" w:eastAsia="Calibri" w:hAnsi="Calibri" w:cs="Calibri"/>
        <w:color w:val="0000FF"/>
        <w:sz w:val="20"/>
        <w:szCs w:val="20"/>
        <w:u w:val="single"/>
      </w:rPr>
    </w:pPr>
    <w:r>
      <w:rPr>
        <w:noProof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page">
                <wp:posOffset>522605</wp:posOffset>
              </wp:positionH>
              <wp:positionV relativeFrom="paragraph">
                <wp:posOffset>227329</wp:posOffset>
              </wp:positionV>
              <wp:extent cx="6829425" cy="0"/>
              <wp:effectExtent l="57150" t="38100" r="66675" b="95250"/>
              <wp:wrapNone/>
              <wp:docPr id="3" name="Прямая соединительная линия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829425" cy="0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2C3A7A"/>
                        </a:solidFill>
                        <a:prstDash val="solid"/>
                      </a:ln>
                      <a:effectLst>
                        <a:outerShdw blurRad="40000" dist="23000" dir="5400000" rotWithShape="0">
                          <a:srgbClr val="000000">
                            <a:alpha val="35000"/>
                          </a:srgbClr>
                        </a:outerShdw>
                      </a:effec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FAF75ED" id="Прямая соединительная лини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margin;mso-height-relative:margin" from="41.15pt,17.9pt" to="578.9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" strokecolor="#2c3a7a" strokeweight="3pt">
              <v:shadow on="t" color="black" opacity="22937f" origin=",.5" offset="0,.63889mm"/>
              <o:lock v:ext="edit" shapetype="f"/>
              <w10:wrap anchorx="page"/>
            </v:line>
          </w:pict>
        </mc:Fallback>
      </mc:AlternateContent>
    </w:r>
    <w:r w:rsidRPr="00D23102">
      <w:rPr>
        <w:rFonts w:ascii="Calibri" w:eastAsia="Calibri" w:hAnsi="Calibri" w:cs="Calibri"/>
        <w:sz w:val="20"/>
        <w:szCs w:val="20"/>
      </w:rPr>
      <w:t>Тел.: +7 (84457) 9-11-13; факс: +7 (84457) 9-57-</w:t>
    </w:r>
    <w:proofErr w:type="gramStart"/>
    <w:r w:rsidRPr="00D23102">
      <w:rPr>
        <w:rFonts w:ascii="Calibri" w:eastAsia="Calibri" w:hAnsi="Calibri" w:cs="Calibri"/>
        <w:sz w:val="20"/>
        <w:szCs w:val="20"/>
      </w:rPr>
      <w:t xml:space="preserve">47;  </w:t>
    </w:r>
    <w:hyperlink r:id="rId2" w:history="1"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  <w:lang w:val="en-US"/>
        </w:rPr>
        <w:t>info</w:t>
      </w:r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</w:rPr>
        <w:t>@</w:t>
      </w:r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  <w:lang w:val="en-US"/>
        </w:rPr>
        <w:t>koz</w:t>
      </w:r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  <w:lang w:val="en-US"/>
        </w:rPr>
        <w:t>ru</w:t>
      </w:r>
      <w:proofErr w:type="gramEnd"/>
    </w:hyperlink>
    <w:r w:rsidRPr="00D23102">
      <w:rPr>
        <w:rFonts w:ascii="Calibri" w:eastAsia="Calibri" w:hAnsi="Calibri" w:cs="Calibri"/>
        <w:sz w:val="20"/>
        <w:szCs w:val="20"/>
      </w:rPr>
      <w:t xml:space="preserve">;  </w:t>
    </w:r>
    <w:hyperlink r:id="rId3" w:history="1"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  <w:lang w:val="en-US"/>
        </w:rPr>
        <w:t>www</w:t>
      </w:r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  <w:lang w:val="en-US"/>
        </w:rPr>
        <w:t>koz</w:t>
      </w:r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</w:rPr>
        <w:t>.</w:t>
      </w:r>
      <w:r w:rsidRPr="00D23102">
        <w:rPr>
          <w:rFonts w:ascii="Calibri" w:eastAsia="Calibri" w:hAnsi="Calibri" w:cs="Calibri"/>
          <w:color w:val="0000FF"/>
          <w:sz w:val="20"/>
          <w:szCs w:val="20"/>
          <w:u w:val="single"/>
          <w:lang w:val="en-US"/>
        </w:rPr>
        <w:t>ru</w:t>
      </w:r>
    </w:hyperlink>
  </w:p>
  <w:p w:rsidR="0065288F" w:rsidRPr="00064769" w:rsidRDefault="00984ACC" w:rsidP="00064769">
    <w:pPr>
      <w:tabs>
        <w:tab w:val="center" w:pos="4677"/>
        <w:tab w:val="right" w:pos="9639"/>
      </w:tabs>
      <w:spacing w:line="216" w:lineRule="auto"/>
      <w:jc w:val="center"/>
      <w:rPr>
        <w:rFonts w:ascii="Calibri" w:eastAsia="Calibri" w:hAnsi="Calibri" w:cs="Calibri"/>
        <w:sz w:val="20"/>
        <w:szCs w:val="20"/>
      </w:rPr>
    </w:pPr>
    <w:r w:rsidRPr="00461CAE">
      <w:rPr>
        <w:rFonts w:ascii="Calibri" w:eastAsia="Calibri" w:hAnsi="Calibri" w:cs="Calibri"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B70AD"/>
    <w:multiLevelType w:val="hybridMultilevel"/>
    <w:tmpl w:val="6C346338"/>
    <w:lvl w:ilvl="0" w:tplc="916A1BE4">
      <w:start w:val="1"/>
      <w:numFmt w:val="decimal"/>
      <w:pStyle w:val="1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  <w:lvlOverride w:ilvl="0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</w:num>
  <w:num w:numId="11">
    <w:abstractNumId w:val="0"/>
  </w:num>
  <w:num w:numId="12">
    <w:abstractNumId w:val="0"/>
  </w:num>
  <w:num w:numId="13">
    <w:abstractNumId w:val="0"/>
    <w:lvlOverride w:ilvl="0">
      <w:startOverride w:val="1"/>
    </w:lvlOverride>
  </w:num>
  <w:num w:numId="14">
    <w:abstractNumId w:val="0"/>
    <w:lvlOverride w:ilvl="0">
      <w:startOverride w:val="1"/>
    </w:lvlOverride>
  </w:num>
  <w:num w:numId="15">
    <w:abstractNumId w:val="0"/>
    <w:lvlOverride w:ilvl="0">
      <w:startOverride w:val="1"/>
    </w:lvlOverride>
  </w:num>
  <w:num w:numId="16">
    <w:abstractNumId w:val="0"/>
    <w:lvlOverride w:ilvl="0">
      <w:startOverride w:val="1"/>
    </w:lvlOverride>
  </w:num>
  <w:num w:numId="17">
    <w:abstractNumId w:val="0"/>
  </w:num>
  <w:num w:numId="18">
    <w:abstractNumId w:val="0"/>
    <w:lvlOverride w:ilvl="0">
      <w:startOverride w:val="1"/>
    </w:lvlOverride>
  </w:num>
  <w:num w:numId="19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sOqpfN849LyCIJ7YW+cpOnAp7vODoPI67nZNHx13vxz5dDJeP8LC2WXEc2ayeq2YEkH8KyzDE5FtsdvSHnU3g==" w:salt="3dCkhMIrQ0mXAy+Gjnsgzw==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798"/>
    <w:rsid w:val="00010F92"/>
    <w:rsid w:val="00032CC5"/>
    <w:rsid w:val="00064769"/>
    <w:rsid w:val="0007649D"/>
    <w:rsid w:val="0008749B"/>
    <w:rsid w:val="00093860"/>
    <w:rsid w:val="000A6F06"/>
    <w:rsid w:val="000B396C"/>
    <w:rsid w:val="000C34C5"/>
    <w:rsid w:val="000F28B6"/>
    <w:rsid w:val="000F7746"/>
    <w:rsid w:val="00112EF2"/>
    <w:rsid w:val="001A4BD2"/>
    <w:rsid w:val="001E53FE"/>
    <w:rsid w:val="001F6DE2"/>
    <w:rsid w:val="00292079"/>
    <w:rsid w:val="002A1BB8"/>
    <w:rsid w:val="002B5BDB"/>
    <w:rsid w:val="002B5E78"/>
    <w:rsid w:val="002F19A6"/>
    <w:rsid w:val="0034557B"/>
    <w:rsid w:val="00357C4C"/>
    <w:rsid w:val="003C7778"/>
    <w:rsid w:val="003E5A60"/>
    <w:rsid w:val="004156CE"/>
    <w:rsid w:val="00463F26"/>
    <w:rsid w:val="00493E80"/>
    <w:rsid w:val="004A38A4"/>
    <w:rsid w:val="004B6CDF"/>
    <w:rsid w:val="004D2C9B"/>
    <w:rsid w:val="00517A1A"/>
    <w:rsid w:val="00534B25"/>
    <w:rsid w:val="005364FB"/>
    <w:rsid w:val="005551A3"/>
    <w:rsid w:val="005D1B75"/>
    <w:rsid w:val="005E35BA"/>
    <w:rsid w:val="00610D10"/>
    <w:rsid w:val="0065288F"/>
    <w:rsid w:val="006715EE"/>
    <w:rsid w:val="00703AC8"/>
    <w:rsid w:val="00712229"/>
    <w:rsid w:val="0073419F"/>
    <w:rsid w:val="007364AF"/>
    <w:rsid w:val="007370DE"/>
    <w:rsid w:val="007B5652"/>
    <w:rsid w:val="00802083"/>
    <w:rsid w:val="00861B0E"/>
    <w:rsid w:val="00893B19"/>
    <w:rsid w:val="008C1B1B"/>
    <w:rsid w:val="00902115"/>
    <w:rsid w:val="00984ACC"/>
    <w:rsid w:val="00994390"/>
    <w:rsid w:val="009A2C3C"/>
    <w:rsid w:val="009A5D7D"/>
    <w:rsid w:val="009B2DF7"/>
    <w:rsid w:val="009D0329"/>
    <w:rsid w:val="009D5281"/>
    <w:rsid w:val="009E6050"/>
    <w:rsid w:val="009F70D5"/>
    <w:rsid w:val="00A534CD"/>
    <w:rsid w:val="00A86D9A"/>
    <w:rsid w:val="00A94A89"/>
    <w:rsid w:val="00A97058"/>
    <w:rsid w:val="00AA1C3D"/>
    <w:rsid w:val="00AD3FDE"/>
    <w:rsid w:val="00AF2318"/>
    <w:rsid w:val="00AF42B4"/>
    <w:rsid w:val="00B30A65"/>
    <w:rsid w:val="00B31176"/>
    <w:rsid w:val="00B422CD"/>
    <w:rsid w:val="00B85FCA"/>
    <w:rsid w:val="00BC5554"/>
    <w:rsid w:val="00BF375F"/>
    <w:rsid w:val="00C5782A"/>
    <w:rsid w:val="00C64318"/>
    <w:rsid w:val="00CD6B8B"/>
    <w:rsid w:val="00D027CF"/>
    <w:rsid w:val="00D05037"/>
    <w:rsid w:val="00D25451"/>
    <w:rsid w:val="00D45F70"/>
    <w:rsid w:val="00D6330C"/>
    <w:rsid w:val="00D95863"/>
    <w:rsid w:val="00E4102F"/>
    <w:rsid w:val="00E73798"/>
    <w:rsid w:val="00F07553"/>
    <w:rsid w:val="00F33E57"/>
    <w:rsid w:val="00F36F9E"/>
    <w:rsid w:val="00F715B5"/>
    <w:rsid w:val="00F972F8"/>
    <w:rsid w:val="00F97417"/>
    <w:rsid w:val="00FC7182"/>
    <w:rsid w:val="00FD2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754502A-B29F-4720-B57D-3F8B5E2021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7417"/>
    <w:pPr>
      <w:spacing w:after="0"/>
    </w:pPr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65288F"/>
    <w:pPr>
      <w:keepNext/>
      <w:keepLines/>
      <w:numPr>
        <w:numId w:val="1"/>
      </w:numPr>
      <w:spacing w:before="240"/>
      <w:outlineLvl w:val="0"/>
    </w:pPr>
    <w:rPr>
      <w:rFonts w:eastAsiaTheme="majorEastAsia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102F"/>
    <w:pPr>
      <w:suppressAutoHyphens/>
      <w:spacing w:line="240" w:lineRule="auto"/>
      <w:jc w:val="center"/>
    </w:pPr>
    <w:rPr>
      <w:rFonts w:ascii="Calibri" w:eastAsia="Times New Roman" w:hAnsi="Calibri" w:cs="Calibri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4102F"/>
    <w:rPr>
      <w:rFonts w:ascii="Calibri" w:eastAsia="Times New Roman" w:hAnsi="Calibri" w:cs="Calibri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34557B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557B"/>
  </w:style>
  <w:style w:type="paragraph" w:styleId="a7">
    <w:name w:val="Title"/>
    <w:basedOn w:val="a"/>
    <w:next w:val="a"/>
    <w:link w:val="a8"/>
    <w:uiPriority w:val="10"/>
    <w:qFormat/>
    <w:rsid w:val="00B85FCA"/>
    <w:pPr>
      <w:jc w:val="center"/>
    </w:pPr>
    <w:rPr>
      <w:b/>
      <w:sz w:val="28"/>
      <w:szCs w:val="28"/>
    </w:rPr>
  </w:style>
  <w:style w:type="character" w:customStyle="1" w:styleId="a8">
    <w:name w:val="Название Знак"/>
    <w:basedOn w:val="a0"/>
    <w:link w:val="a7"/>
    <w:uiPriority w:val="10"/>
    <w:rsid w:val="00B85FCA"/>
    <w:rPr>
      <w:rFonts w:ascii="Times New Roman" w:hAnsi="Times New Roman"/>
      <w:b/>
      <w:sz w:val="28"/>
      <w:szCs w:val="28"/>
    </w:rPr>
  </w:style>
  <w:style w:type="character" w:styleId="a9">
    <w:name w:val="Hyperlink"/>
    <w:aliases w:val="Верхний колонтитул Гиперссылка"/>
    <w:basedOn w:val="a4"/>
    <w:uiPriority w:val="99"/>
    <w:unhideWhenUsed/>
    <w:rsid w:val="00E4102F"/>
    <w:rPr>
      <w:rFonts w:ascii="Calibri" w:eastAsia="Times New Roman" w:hAnsi="Calibri" w:cs="Calibri"/>
      <w:color w:val="0000FF" w:themeColor="hyperlink"/>
      <w:sz w:val="20"/>
      <w:szCs w:val="20"/>
      <w:u w:val="single"/>
      <w:lang w:eastAsia="ru-RU"/>
    </w:rPr>
  </w:style>
  <w:style w:type="paragraph" w:customStyle="1" w:styleId="aa">
    <w:name w:val="ШапкаОЛ"/>
    <w:basedOn w:val="a"/>
    <w:rsid w:val="001F6DE2"/>
    <w:pPr>
      <w:tabs>
        <w:tab w:val="left" w:pos="2268"/>
        <w:tab w:val="left" w:pos="4253"/>
        <w:tab w:val="left" w:pos="4820"/>
        <w:tab w:val="left" w:pos="6663"/>
        <w:tab w:val="right" w:pos="8505"/>
      </w:tabs>
      <w:spacing w:line="360" w:lineRule="auto"/>
      <w:ind w:left="993"/>
      <w:jc w:val="both"/>
    </w:pPr>
  </w:style>
  <w:style w:type="character" w:customStyle="1" w:styleId="10">
    <w:name w:val="Заголовок 1 Знак"/>
    <w:basedOn w:val="a0"/>
    <w:link w:val="1"/>
    <w:uiPriority w:val="9"/>
    <w:rsid w:val="0065288F"/>
    <w:rPr>
      <w:rFonts w:ascii="Times New Roman" w:eastAsiaTheme="majorEastAsia" w:hAnsi="Times New Roman" w:cs="Times New Roman"/>
      <w:b/>
      <w:bCs/>
      <w:sz w:val="24"/>
      <w:szCs w:val="24"/>
    </w:rPr>
  </w:style>
  <w:style w:type="paragraph" w:customStyle="1" w:styleId="ab">
    <w:name w:val="ТаблШапка"/>
    <w:basedOn w:val="a"/>
    <w:qFormat/>
    <w:rsid w:val="00F97417"/>
    <w:pPr>
      <w:framePr w:hSpace="180" w:wrap="around" w:vAnchor="text" w:hAnchor="margin" w:xAlign="center" w:y="140"/>
      <w:jc w:val="center"/>
    </w:pPr>
    <w:rPr>
      <w:b/>
    </w:rPr>
  </w:style>
  <w:style w:type="paragraph" w:customStyle="1" w:styleId="ac">
    <w:name w:val="ТаблТекстСлева"/>
    <w:basedOn w:val="aa"/>
    <w:qFormat/>
    <w:rsid w:val="00F97417"/>
    <w:pPr>
      <w:framePr w:hSpace="180" w:wrap="around" w:vAnchor="text" w:hAnchor="margin" w:xAlign="center" w:y="140"/>
      <w:spacing w:line="240" w:lineRule="auto"/>
      <w:ind w:left="0"/>
      <w:jc w:val="left"/>
    </w:pPr>
  </w:style>
  <w:style w:type="paragraph" w:customStyle="1" w:styleId="ad">
    <w:name w:val="ТаблТекстЦентр"/>
    <w:basedOn w:val="ac"/>
    <w:qFormat/>
    <w:rsid w:val="00F97417"/>
    <w:pPr>
      <w:framePr w:wrap="around"/>
      <w:jc w:val="center"/>
    </w:pPr>
  </w:style>
  <w:style w:type="paragraph" w:customStyle="1" w:styleId="ae">
    <w:name w:val="Верхний колонтитул Справа"/>
    <w:basedOn w:val="a3"/>
    <w:qFormat/>
    <w:rsid w:val="00493E80"/>
    <w:pPr>
      <w:jc w:val="right"/>
    </w:pPr>
    <w:rPr>
      <w:rFonts w:eastAsia="Calibri"/>
    </w:rPr>
  </w:style>
  <w:style w:type="paragraph" w:customStyle="1" w:styleId="af">
    <w:name w:val="Верхний колонтитул Слева"/>
    <w:basedOn w:val="a3"/>
    <w:qFormat/>
    <w:rsid w:val="00493E80"/>
    <w:pPr>
      <w:jc w:val="left"/>
    </w:pPr>
  </w:style>
  <w:style w:type="paragraph" w:customStyle="1" w:styleId="af0">
    <w:name w:val="СОГЛАСОВАНОПодпись"/>
    <w:basedOn w:val="af1"/>
    <w:next w:val="af1"/>
    <w:qFormat/>
    <w:rsid w:val="00AF42B4"/>
    <w:pPr>
      <w:ind w:left="2694"/>
      <w:jc w:val="left"/>
    </w:pPr>
    <w:rPr>
      <w:sz w:val="16"/>
    </w:rPr>
  </w:style>
  <w:style w:type="paragraph" w:customStyle="1" w:styleId="af1">
    <w:name w:val="СОГЛАСОВАНО"/>
    <w:basedOn w:val="aa"/>
    <w:qFormat/>
    <w:rsid w:val="00AF42B4"/>
    <w:pPr>
      <w:spacing w:line="240" w:lineRule="auto"/>
    </w:pPr>
  </w:style>
  <w:style w:type="paragraph" w:styleId="af2">
    <w:name w:val="Body Text"/>
    <w:basedOn w:val="a"/>
    <w:link w:val="af3"/>
    <w:rsid w:val="00D027CF"/>
    <w:pPr>
      <w:spacing w:after="120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D027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0A6F0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A6F06"/>
    <w:rPr>
      <w:rFonts w:ascii="Tahoma" w:hAnsi="Tahoma" w:cs="Tahoma"/>
      <w:sz w:val="16"/>
      <w:szCs w:val="16"/>
    </w:rPr>
  </w:style>
  <w:style w:type="table" w:styleId="-15">
    <w:name w:val="Grid Table 1 Light Accent 5"/>
    <w:basedOn w:val="a1"/>
    <w:uiPriority w:val="46"/>
    <w:rsid w:val="0006476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">
    <w:name w:val="Grid Table 1 Light Accent 1"/>
    <w:basedOn w:val="a1"/>
    <w:uiPriority w:val="46"/>
    <w:rsid w:val="00064769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af6">
    <w:name w:val="Placeholder Text"/>
    <w:basedOn w:val="a0"/>
    <w:uiPriority w:val="99"/>
    <w:semiHidden/>
    <w:rsid w:val="00893B1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427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74457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078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image" Target="media/image6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jp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image" Target="media/image7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oz.ru" TargetMode="External"/><Relationship Id="rId2" Type="http://schemas.openxmlformats.org/officeDocument/2006/relationships/hyperlink" Target="mailto:info@koz.ru" TargetMode="External"/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1D7BD-C97D-471D-ABA5-C384C3C1C3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823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Оборудование налива автоцистерн</vt:lpstr>
    </vt:vector>
  </TitlesOfParts>
  <Company>ООО "КОЗ"</Company>
  <LinksUpToDate>false</LinksUpToDate>
  <CharactersWithSpaces>5506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Оборудование налива автоцистерн</dc:title>
  <dc:creator>Зальцман А.В.</dc:creator>
  <cp:lastModifiedBy>Мищенко Олеся Владимировна</cp:lastModifiedBy>
  <cp:revision>7</cp:revision>
  <cp:lastPrinted>2019-02-01T10:24:00Z</cp:lastPrinted>
  <dcterms:created xsi:type="dcterms:W3CDTF">2020-09-17T12:28:00Z</dcterms:created>
  <dcterms:modified xsi:type="dcterms:W3CDTF">2020-09-30T06:28:00Z</dcterms:modified>
</cp:coreProperties>
</file>